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43633" w14:textId="7FA64BAF" w:rsidR="007C64FE" w:rsidRPr="006D3B0F" w:rsidRDefault="000B5C0F" w:rsidP="004B26A9">
      <w:r>
        <w:br/>
      </w:r>
      <w:r>
        <w:br/>
      </w:r>
    </w:p>
    <w:p w14:paraId="0013387D" w14:textId="1194B0C7" w:rsidR="07A2DE50" w:rsidRDefault="07A2DE50" w:rsidP="07A2DE50"/>
    <w:p w14:paraId="13C2D18A" w14:textId="0B918E85" w:rsidR="007C64FE" w:rsidRPr="006D3B0F" w:rsidRDefault="7C26B8FA" w:rsidP="004B26A9">
      <w:pPr>
        <w:rPr>
          <w:sz w:val="24"/>
          <w:szCs w:val="24"/>
          <w:shd w:val="clear" w:color="auto" w:fill="FAF9F8"/>
        </w:rPr>
      </w:pPr>
      <w:r w:rsidRPr="00AD024A">
        <w:rPr>
          <w:sz w:val="24"/>
          <w:szCs w:val="24"/>
          <w:shd w:val="clear" w:color="auto" w:fill="FAF9F8"/>
        </w:rPr>
        <w:t>Retningslinje</w:t>
      </w:r>
      <w:r w:rsidR="0014380E">
        <w:rPr>
          <w:sz w:val="24"/>
          <w:szCs w:val="24"/>
          <w:shd w:val="clear" w:color="auto" w:fill="FAF9F8"/>
        </w:rPr>
        <w:t>r</w:t>
      </w:r>
      <w:r w:rsidRPr="00AD024A">
        <w:rPr>
          <w:sz w:val="24"/>
          <w:szCs w:val="24"/>
          <w:shd w:val="clear" w:color="auto" w:fill="FAF9F8"/>
        </w:rPr>
        <w:t xml:space="preserve"> for dekning av reiseutgifter ved tannbehandling</w:t>
      </w:r>
    </w:p>
    <w:p w14:paraId="33ED57AD" w14:textId="77777777" w:rsidR="00681E1A" w:rsidRPr="00AD024A" w:rsidRDefault="00681E1A" w:rsidP="00681E1A">
      <w:pPr>
        <w:pStyle w:val="Ingenmellomrom"/>
        <w:rPr>
          <w:rFonts w:cstheme="minorHAnsi"/>
          <w:sz w:val="18"/>
          <w:szCs w:val="18"/>
          <w:shd w:val="clear" w:color="auto" w:fill="FAF9F8"/>
        </w:rPr>
      </w:pPr>
      <w:r w:rsidRPr="00AD024A">
        <w:rPr>
          <w:rFonts w:cstheme="minorHAnsi"/>
          <w:sz w:val="18"/>
          <w:szCs w:val="18"/>
          <w:shd w:val="clear" w:color="auto" w:fill="FAF9F8"/>
        </w:rPr>
        <w:t>Generelle regler:</w:t>
      </w:r>
    </w:p>
    <w:p w14:paraId="334958B2" w14:textId="77777777" w:rsidR="00681E1A" w:rsidRPr="00AD024A" w:rsidRDefault="00681E1A" w:rsidP="00681E1A">
      <w:pPr>
        <w:pStyle w:val="Ingenmellomrom"/>
        <w:rPr>
          <w:rFonts w:cstheme="minorHAnsi"/>
          <w:sz w:val="18"/>
          <w:szCs w:val="18"/>
          <w:shd w:val="clear" w:color="auto" w:fill="FAF9F8"/>
        </w:rPr>
      </w:pPr>
      <w:r w:rsidRPr="00AD024A">
        <w:rPr>
          <w:rFonts w:cstheme="minorHAnsi"/>
          <w:sz w:val="18"/>
          <w:szCs w:val="18"/>
          <w:shd w:val="clear" w:color="auto" w:fill="FAF9F8"/>
        </w:rPr>
        <w:t>Følgende pasienter har rett til tannbehandling i den offentlige tannhelsetjenesten og får dekket reiseutgifter til tannklinikken:</w:t>
      </w:r>
    </w:p>
    <w:p w14:paraId="1FDC7E21" w14:textId="77777777" w:rsidR="00681E1A" w:rsidRPr="00AD024A" w:rsidRDefault="00681E1A" w:rsidP="00681E1A">
      <w:pPr>
        <w:pStyle w:val="Ingenmellomrom"/>
        <w:rPr>
          <w:rFonts w:cstheme="minorHAnsi"/>
          <w:sz w:val="18"/>
          <w:szCs w:val="18"/>
          <w:shd w:val="clear" w:color="auto" w:fill="FAF9F8"/>
        </w:rPr>
      </w:pPr>
      <w:r w:rsidRPr="00AD024A">
        <w:rPr>
          <w:rFonts w:cstheme="minorHAnsi"/>
          <w:sz w:val="18"/>
          <w:szCs w:val="18"/>
          <w:shd w:val="clear" w:color="auto" w:fill="FAF9F8"/>
        </w:rPr>
        <w:t>a) Barn og unge fra 0 –18 år</w:t>
      </w:r>
    </w:p>
    <w:p w14:paraId="68DF8D2E" w14:textId="77777777" w:rsidR="00681E1A" w:rsidRPr="00AD024A" w:rsidRDefault="00681E1A" w:rsidP="00681E1A">
      <w:pPr>
        <w:pStyle w:val="Ingenmellomrom"/>
        <w:rPr>
          <w:rFonts w:cstheme="minorHAnsi"/>
          <w:sz w:val="18"/>
          <w:szCs w:val="18"/>
          <w:shd w:val="clear" w:color="auto" w:fill="FAF9F8"/>
        </w:rPr>
      </w:pPr>
      <w:r w:rsidRPr="00AD024A">
        <w:rPr>
          <w:rFonts w:cstheme="minorHAnsi"/>
          <w:sz w:val="18"/>
          <w:szCs w:val="18"/>
          <w:shd w:val="clear" w:color="auto" w:fill="FAF9F8"/>
        </w:rPr>
        <w:t>b) Pasienter med psykisk utviklingshemming</w:t>
      </w:r>
    </w:p>
    <w:p w14:paraId="63380BB4" w14:textId="77777777" w:rsidR="00681E1A" w:rsidRPr="00AD024A" w:rsidRDefault="00681E1A" w:rsidP="00681E1A">
      <w:pPr>
        <w:pStyle w:val="Ingenmellomrom"/>
        <w:rPr>
          <w:rFonts w:cstheme="minorHAnsi"/>
          <w:sz w:val="18"/>
          <w:szCs w:val="18"/>
          <w:shd w:val="clear" w:color="auto" w:fill="FAF9F8"/>
        </w:rPr>
      </w:pPr>
      <w:r w:rsidRPr="00AD024A">
        <w:rPr>
          <w:rFonts w:cstheme="minorHAnsi"/>
          <w:sz w:val="18"/>
          <w:szCs w:val="18"/>
          <w:shd w:val="clear" w:color="auto" w:fill="FAF9F8"/>
        </w:rPr>
        <w:t>c) Grupper av eldre, uføre og langtidssyke i institusjon eller hjemmesykepleie</w:t>
      </w:r>
    </w:p>
    <w:p w14:paraId="7825EB1A" w14:textId="77777777" w:rsidR="00681E1A" w:rsidRPr="00AD024A" w:rsidRDefault="00681E1A" w:rsidP="00681E1A">
      <w:pPr>
        <w:pStyle w:val="Ingenmellomrom"/>
        <w:rPr>
          <w:rFonts w:cstheme="minorHAnsi"/>
          <w:sz w:val="18"/>
          <w:szCs w:val="18"/>
          <w:shd w:val="clear" w:color="auto" w:fill="FAF9F8"/>
        </w:rPr>
      </w:pPr>
      <w:r w:rsidRPr="00AD024A">
        <w:rPr>
          <w:rFonts w:cstheme="minorHAnsi"/>
          <w:sz w:val="18"/>
          <w:szCs w:val="18"/>
          <w:shd w:val="clear" w:color="auto" w:fill="FAF9F8"/>
        </w:rPr>
        <w:t>d) 19-og 20-åringer</w:t>
      </w:r>
    </w:p>
    <w:p w14:paraId="61B9482B" w14:textId="77777777" w:rsidR="00681E1A" w:rsidRPr="00AD024A" w:rsidRDefault="00681E1A" w:rsidP="00681E1A">
      <w:pPr>
        <w:pStyle w:val="Ingenmellomrom"/>
        <w:rPr>
          <w:rFonts w:cstheme="minorHAnsi"/>
          <w:sz w:val="18"/>
          <w:szCs w:val="18"/>
          <w:shd w:val="clear" w:color="auto" w:fill="FAF9F8"/>
        </w:rPr>
      </w:pPr>
      <w:r w:rsidRPr="00AD024A">
        <w:rPr>
          <w:rFonts w:cstheme="minorHAnsi"/>
          <w:sz w:val="18"/>
          <w:szCs w:val="18"/>
          <w:shd w:val="clear" w:color="auto" w:fill="FAF9F8"/>
        </w:rPr>
        <w:t>e) Pasienter i kommunal rusmiddelomsorg og LAR</w:t>
      </w:r>
    </w:p>
    <w:p w14:paraId="1C12800D" w14:textId="77777777" w:rsidR="00681E1A" w:rsidRPr="00AD024A" w:rsidRDefault="00681E1A" w:rsidP="00681E1A">
      <w:pPr>
        <w:pStyle w:val="Ingenmellomrom"/>
        <w:rPr>
          <w:rFonts w:cstheme="minorHAnsi"/>
          <w:sz w:val="18"/>
          <w:szCs w:val="18"/>
          <w:shd w:val="clear" w:color="auto" w:fill="FAF9F8"/>
        </w:rPr>
      </w:pPr>
    </w:p>
    <w:p w14:paraId="0CC731D1" w14:textId="77777777" w:rsidR="00681E1A" w:rsidRPr="00AD024A" w:rsidRDefault="00681E1A" w:rsidP="00681E1A">
      <w:pPr>
        <w:pStyle w:val="Ingenmellomrom"/>
        <w:rPr>
          <w:rFonts w:cstheme="minorHAnsi"/>
          <w:sz w:val="18"/>
          <w:szCs w:val="18"/>
          <w:shd w:val="clear" w:color="auto" w:fill="FAF9F8"/>
        </w:rPr>
      </w:pPr>
      <w:r w:rsidRPr="00AD024A">
        <w:rPr>
          <w:rFonts w:cstheme="minorHAnsi"/>
          <w:sz w:val="18"/>
          <w:szCs w:val="18"/>
          <w:shd w:val="clear" w:color="auto" w:fill="FAF9F8"/>
        </w:rPr>
        <w:t xml:space="preserve">Pasienten har rett til dekning tilsvarende taksten for billigste reisemåte med rutegående transportmiddel eller bruk av privat bil. Utgifter til drosje dekkes dersom pasientens helsetilstand gjør det nødvendig og det ikke eksisterer passende rutegående transport. Bruk av drosje avtales med klinikken på forhånd. </w:t>
      </w:r>
    </w:p>
    <w:p w14:paraId="50CED027" w14:textId="77777777" w:rsidR="00681E1A" w:rsidRPr="00AD024A" w:rsidRDefault="00681E1A" w:rsidP="00681E1A">
      <w:pPr>
        <w:pStyle w:val="Ingenmellomrom"/>
        <w:rPr>
          <w:rFonts w:cstheme="minorHAnsi"/>
          <w:sz w:val="18"/>
          <w:szCs w:val="18"/>
          <w:shd w:val="clear" w:color="auto" w:fill="FAF9F8"/>
        </w:rPr>
      </w:pPr>
      <w:r w:rsidRPr="00AD024A">
        <w:rPr>
          <w:rFonts w:cstheme="minorHAnsi"/>
          <w:sz w:val="18"/>
          <w:szCs w:val="18"/>
          <w:shd w:val="clear" w:color="auto" w:fill="FAF9F8"/>
        </w:rPr>
        <w:t xml:space="preserve">Fylkeskommunen dekker ikke reiseutgifter dersom avstanden til tannklinikken er mindre enn 10 km én vei. Unntatt denne bestemmelsen er pasienter som på grunn av helsetilstand må ha drosje. </w:t>
      </w:r>
    </w:p>
    <w:p w14:paraId="29144EF9" w14:textId="77777777" w:rsidR="00681E1A" w:rsidRPr="00AD024A" w:rsidRDefault="00681E1A" w:rsidP="00681E1A">
      <w:pPr>
        <w:pStyle w:val="Ingenmellomrom"/>
        <w:rPr>
          <w:rFonts w:cstheme="minorHAnsi"/>
          <w:sz w:val="18"/>
          <w:szCs w:val="18"/>
          <w:shd w:val="clear" w:color="auto" w:fill="FAF9F8"/>
        </w:rPr>
      </w:pPr>
    </w:p>
    <w:p w14:paraId="0B266207" w14:textId="72975F3A" w:rsidR="00681E1A" w:rsidRPr="00AD024A" w:rsidRDefault="00681E1A" w:rsidP="00681E1A">
      <w:pPr>
        <w:pStyle w:val="Ingenmellomrom"/>
        <w:rPr>
          <w:sz w:val="18"/>
          <w:szCs w:val="18"/>
          <w:shd w:val="clear" w:color="auto" w:fill="FAF9F8"/>
        </w:rPr>
      </w:pPr>
      <w:r w:rsidRPr="00AD024A">
        <w:rPr>
          <w:sz w:val="18"/>
          <w:szCs w:val="18"/>
          <w:shd w:val="clear" w:color="auto" w:fill="FAF9F8"/>
        </w:rPr>
        <w:t>Hvis pasient og reiseledsager har brukt bil, dekkes kun én standardsats per kilometer. For pasienter som må ha ledsager, refunderes kostgodtgjørelse med inntil 2 satser, en for pasient og en for ledsager. Overnattingsgodtgjørelse dekkes for</w:t>
      </w:r>
      <w:r w:rsidRPr="00AD024A">
        <w:rPr>
          <w:sz w:val="18"/>
          <w:szCs w:val="18"/>
        </w:rPr>
        <w:t xml:space="preserve"> </w:t>
      </w:r>
      <w:r w:rsidR="00CB746E">
        <w:rPr>
          <w:sz w:val="18"/>
          <w:szCs w:val="18"/>
        </w:rPr>
        <w:t xml:space="preserve">inntil </w:t>
      </w:r>
      <w:r w:rsidRPr="00AD024A">
        <w:rPr>
          <w:sz w:val="18"/>
          <w:szCs w:val="18"/>
        </w:rPr>
        <w:t>en sats for</w:t>
      </w:r>
      <w:r w:rsidRPr="00AD024A">
        <w:rPr>
          <w:sz w:val="18"/>
          <w:szCs w:val="18"/>
          <w:shd w:val="clear" w:color="auto" w:fill="FAF9F8"/>
        </w:rPr>
        <w:t xml:space="preserve"> enkeltpersoner og inntil 2 satser der det er behov for ledsager. Behovet må dokumenteres for barn og unge over </w:t>
      </w:r>
      <w:r w:rsidR="23709A7F" w:rsidRPr="00AD024A">
        <w:rPr>
          <w:sz w:val="18"/>
          <w:szCs w:val="18"/>
          <w:shd w:val="clear" w:color="auto" w:fill="FAF9F8"/>
        </w:rPr>
        <w:t>16</w:t>
      </w:r>
      <w:r w:rsidRPr="00AD024A">
        <w:rPr>
          <w:sz w:val="18"/>
          <w:szCs w:val="18"/>
          <w:shd w:val="clear" w:color="auto" w:fill="FAF9F8"/>
        </w:rPr>
        <w:t xml:space="preserve"> år. Dekning av utgifter til overnatting og kost dekkes i utgangspunktet kun ved narkosebehandling hvor overnatting er nødvendig.</w:t>
      </w:r>
    </w:p>
    <w:p w14:paraId="5A8B6987" w14:textId="77777777" w:rsidR="00681E1A" w:rsidRPr="00AD024A" w:rsidRDefault="00681E1A" w:rsidP="00681E1A">
      <w:pPr>
        <w:pStyle w:val="Ingenmellomrom"/>
        <w:rPr>
          <w:rFonts w:cstheme="minorHAnsi"/>
          <w:sz w:val="18"/>
          <w:szCs w:val="18"/>
          <w:shd w:val="clear" w:color="auto" w:fill="FAF9F8"/>
        </w:rPr>
      </w:pPr>
    </w:p>
    <w:p w14:paraId="315C48B8" w14:textId="2EF38EA0" w:rsidR="00681E1A" w:rsidRPr="00AD024A" w:rsidRDefault="00681E1A" w:rsidP="0D73215E">
      <w:pPr>
        <w:rPr>
          <w:rFonts w:cstheme="minorHAnsi"/>
          <w:szCs w:val="18"/>
          <w:shd w:val="clear" w:color="auto" w:fill="FAF9F8"/>
        </w:rPr>
      </w:pPr>
      <w:r w:rsidRPr="00AD024A">
        <w:rPr>
          <w:rFonts w:cstheme="minorHAnsi"/>
          <w:b/>
          <w:bCs/>
          <w:szCs w:val="18"/>
          <w:shd w:val="clear" w:color="auto" w:fill="FAF9F8"/>
        </w:rPr>
        <w:t>Takster</w:t>
      </w:r>
      <w:r w:rsidRPr="00AD024A">
        <w:rPr>
          <w:rFonts w:cstheme="minorHAnsi"/>
          <w:b/>
          <w:bCs/>
          <w:szCs w:val="18"/>
          <w:shd w:val="clear" w:color="auto" w:fill="FAF9F8"/>
        </w:rPr>
        <w:br/>
      </w:r>
      <w:r w:rsidRPr="00AD024A">
        <w:rPr>
          <w:rFonts w:cstheme="minorHAnsi"/>
          <w:szCs w:val="18"/>
          <w:shd w:val="clear" w:color="auto" w:fill="FAF9F8"/>
        </w:rPr>
        <w:t xml:space="preserve">Det gis dekning av utgifter til reise, overnatting og kost etter framlegg av kvittering iht. </w:t>
      </w:r>
      <w:r w:rsidRPr="0D73215E">
        <w:rPr>
          <w:shd w:val="clear" w:color="auto" w:fill="FAF9F8"/>
        </w:rPr>
        <w:t xml:space="preserve">statens </w:t>
      </w:r>
      <w:hyperlink r:id="rId11" w:anchor="satser-for-2022" w:history="1">
        <w:r w:rsidRPr="0D73215E">
          <w:rPr>
            <w:rStyle w:val="Hyperkobling"/>
            <w:shd w:val="clear" w:color="auto" w:fill="FAF9F8"/>
          </w:rPr>
          <w:t>satser for pasientreiser</w:t>
        </w:r>
      </w:hyperlink>
      <w:r w:rsidRPr="0D73215E">
        <w:rPr>
          <w:shd w:val="clear" w:color="auto" w:fill="FAF9F8"/>
        </w:rPr>
        <w:t xml:space="preserve">. </w:t>
      </w:r>
      <w:r w:rsidRPr="00AD024A">
        <w:rPr>
          <w:rFonts w:cstheme="minorHAnsi"/>
          <w:szCs w:val="18"/>
          <w:shd w:val="clear" w:color="auto" w:fill="FAF9F8"/>
        </w:rPr>
        <w:t xml:space="preserve">Takster for </w:t>
      </w:r>
      <w:r w:rsidRPr="0D73215E">
        <w:rPr>
          <w:shd w:val="clear" w:color="auto" w:fill="FAF9F8"/>
        </w:rPr>
        <w:t>202</w:t>
      </w:r>
      <w:r w:rsidR="005308B7">
        <w:rPr>
          <w:shd w:val="clear" w:color="auto" w:fill="FAF9F8"/>
        </w:rPr>
        <w:t>5</w:t>
      </w:r>
      <w:r w:rsidRPr="00AD024A">
        <w:rPr>
          <w:rFonts w:cstheme="minorHAnsi"/>
          <w:szCs w:val="18"/>
          <w:shd w:val="clear" w:color="auto" w:fill="FAF9F8"/>
        </w:rPr>
        <w:t>:</w:t>
      </w:r>
    </w:p>
    <w:tbl>
      <w:tblPr>
        <w:tblStyle w:val="Rutenettabell1lysuthevingsfarge5"/>
        <w:tblW w:w="0" w:type="auto"/>
        <w:tblLook w:val="04A0" w:firstRow="1" w:lastRow="0" w:firstColumn="1" w:lastColumn="0" w:noHBand="0" w:noVBand="1"/>
      </w:tblPr>
      <w:tblGrid>
        <w:gridCol w:w="5807"/>
        <w:gridCol w:w="3255"/>
      </w:tblGrid>
      <w:tr w:rsidR="00681E1A" w:rsidRPr="003A5C57" w14:paraId="347EF52A" w14:textId="77777777" w:rsidTr="05D91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3C5E8B2B" w14:textId="77777777" w:rsidR="00681E1A" w:rsidRPr="00AD024A" w:rsidRDefault="00681E1A" w:rsidP="00A2294E">
            <w:pPr>
              <w:rPr>
                <w:rFonts w:cstheme="minorHAnsi"/>
                <w:szCs w:val="18"/>
                <w:shd w:val="clear" w:color="auto" w:fill="FAF9F8"/>
              </w:rPr>
            </w:pPr>
            <w:r w:rsidRPr="00AD024A">
              <w:rPr>
                <w:rFonts w:cstheme="minorHAnsi"/>
                <w:szCs w:val="18"/>
                <w:shd w:val="clear" w:color="auto" w:fill="FAF9F8"/>
              </w:rPr>
              <w:t>Type sats</w:t>
            </w:r>
          </w:p>
        </w:tc>
        <w:tc>
          <w:tcPr>
            <w:tcW w:w="3255" w:type="dxa"/>
          </w:tcPr>
          <w:p w14:paraId="120DBFAC" w14:textId="77777777" w:rsidR="00681E1A" w:rsidRPr="00AD024A" w:rsidRDefault="00681E1A" w:rsidP="00A2294E">
            <w:pPr>
              <w:cnfStyle w:val="100000000000" w:firstRow="1" w:lastRow="0" w:firstColumn="0" w:lastColumn="0" w:oddVBand="0" w:evenVBand="0" w:oddHBand="0" w:evenHBand="0" w:firstRowFirstColumn="0" w:firstRowLastColumn="0" w:lastRowFirstColumn="0" w:lastRowLastColumn="0"/>
              <w:rPr>
                <w:rFonts w:cstheme="minorHAnsi"/>
                <w:szCs w:val="18"/>
                <w:shd w:val="clear" w:color="auto" w:fill="FAF9F8"/>
              </w:rPr>
            </w:pPr>
            <w:r w:rsidRPr="00AD024A">
              <w:rPr>
                <w:rFonts w:cstheme="minorHAnsi"/>
                <w:szCs w:val="18"/>
                <w:shd w:val="clear" w:color="auto" w:fill="FAF9F8"/>
              </w:rPr>
              <w:t>Beløp</w:t>
            </w:r>
          </w:p>
        </w:tc>
      </w:tr>
      <w:tr w:rsidR="00681E1A" w:rsidRPr="003A5C57" w14:paraId="4952EDE6" w14:textId="77777777" w:rsidTr="05D91A73">
        <w:tc>
          <w:tcPr>
            <w:cnfStyle w:val="001000000000" w:firstRow="0" w:lastRow="0" w:firstColumn="1" w:lastColumn="0" w:oddVBand="0" w:evenVBand="0" w:oddHBand="0" w:evenHBand="0" w:firstRowFirstColumn="0" w:firstRowLastColumn="0" w:lastRowFirstColumn="0" w:lastRowLastColumn="0"/>
            <w:tcW w:w="5807" w:type="dxa"/>
          </w:tcPr>
          <w:p w14:paraId="05901145" w14:textId="77777777" w:rsidR="00681E1A" w:rsidRPr="00AD024A" w:rsidRDefault="00681E1A" w:rsidP="00A2294E">
            <w:pPr>
              <w:rPr>
                <w:rFonts w:cstheme="minorHAnsi"/>
                <w:szCs w:val="18"/>
                <w:shd w:val="clear" w:color="auto" w:fill="FAF9F8"/>
              </w:rPr>
            </w:pPr>
            <w:r w:rsidRPr="00AD024A">
              <w:rPr>
                <w:rFonts w:cstheme="minorHAnsi"/>
                <w:szCs w:val="18"/>
                <w:shd w:val="clear" w:color="auto" w:fill="FAF9F8"/>
              </w:rPr>
              <w:t>Standardsats</w:t>
            </w:r>
          </w:p>
        </w:tc>
        <w:tc>
          <w:tcPr>
            <w:tcW w:w="3255" w:type="dxa"/>
          </w:tcPr>
          <w:p w14:paraId="02F342B6" w14:textId="2091C95B" w:rsidR="00681E1A" w:rsidRPr="00AD024A" w:rsidRDefault="002E0FA0" w:rsidP="05D91A73">
            <w:pPr>
              <w:cnfStyle w:val="000000000000" w:firstRow="0" w:lastRow="0" w:firstColumn="0" w:lastColumn="0" w:oddVBand="0" w:evenVBand="0" w:oddHBand="0" w:evenHBand="0" w:firstRowFirstColumn="0" w:firstRowLastColumn="0" w:lastRowFirstColumn="0" w:lastRowLastColumn="0"/>
              <w:rPr>
                <w:shd w:val="clear" w:color="auto" w:fill="FAF9F8"/>
              </w:rPr>
            </w:pPr>
            <w:r>
              <w:rPr>
                <w:shd w:val="clear" w:color="auto" w:fill="FAF9F8"/>
              </w:rPr>
              <w:t>3,</w:t>
            </w:r>
            <w:r w:rsidR="00B83126">
              <w:rPr>
                <w:shd w:val="clear" w:color="auto" w:fill="FAF9F8"/>
              </w:rPr>
              <w:t>1</w:t>
            </w:r>
            <w:r w:rsidR="00681E1A" w:rsidRPr="05D91A73">
              <w:rPr>
                <w:shd w:val="clear" w:color="auto" w:fill="FAF9F8"/>
              </w:rPr>
              <w:t>0 kroner per kilometer</w:t>
            </w:r>
          </w:p>
        </w:tc>
      </w:tr>
      <w:tr w:rsidR="00681E1A" w:rsidRPr="003A5C57" w14:paraId="022D6676" w14:textId="77777777" w:rsidTr="05D91A73">
        <w:tc>
          <w:tcPr>
            <w:cnfStyle w:val="001000000000" w:firstRow="0" w:lastRow="0" w:firstColumn="1" w:lastColumn="0" w:oddVBand="0" w:evenVBand="0" w:oddHBand="0" w:evenHBand="0" w:firstRowFirstColumn="0" w:firstRowLastColumn="0" w:lastRowFirstColumn="0" w:lastRowLastColumn="0"/>
            <w:tcW w:w="5807" w:type="dxa"/>
          </w:tcPr>
          <w:p w14:paraId="0D7D69BA" w14:textId="77777777" w:rsidR="00681E1A" w:rsidRPr="00AD024A" w:rsidRDefault="00681E1A" w:rsidP="00A2294E">
            <w:pPr>
              <w:rPr>
                <w:rFonts w:cstheme="minorHAnsi"/>
                <w:szCs w:val="18"/>
                <w:shd w:val="clear" w:color="auto" w:fill="FAF9F8"/>
              </w:rPr>
            </w:pPr>
            <w:r w:rsidRPr="00AD024A">
              <w:rPr>
                <w:rFonts w:cstheme="minorHAnsi"/>
                <w:szCs w:val="18"/>
                <w:shd w:val="clear" w:color="auto" w:fill="FAF9F8"/>
              </w:rPr>
              <w:t>Kostgodtgjørelse (må dokumenteres med kvittering)</w:t>
            </w:r>
          </w:p>
        </w:tc>
        <w:tc>
          <w:tcPr>
            <w:tcW w:w="3255" w:type="dxa"/>
          </w:tcPr>
          <w:p w14:paraId="1F4DAE88" w14:textId="6D7B9535" w:rsidR="00681E1A" w:rsidRPr="00AD024A" w:rsidRDefault="00681E1A" w:rsidP="05D91A73">
            <w:pPr>
              <w:cnfStyle w:val="000000000000" w:firstRow="0" w:lastRow="0" w:firstColumn="0" w:lastColumn="0" w:oddVBand="0" w:evenVBand="0" w:oddHBand="0" w:evenHBand="0" w:firstRowFirstColumn="0" w:firstRowLastColumn="0" w:lastRowFirstColumn="0" w:lastRowLastColumn="0"/>
              <w:rPr>
                <w:shd w:val="clear" w:color="auto" w:fill="FAF9F8"/>
              </w:rPr>
            </w:pPr>
            <w:r w:rsidRPr="05D91A73">
              <w:rPr>
                <w:shd w:val="clear" w:color="auto" w:fill="FAF9F8"/>
              </w:rPr>
              <w:t>2</w:t>
            </w:r>
            <w:r w:rsidR="00582A27">
              <w:rPr>
                <w:shd w:val="clear" w:color="auto" w:fill="FAF9F8"/>
              </w:rPr>
              <w:t>75</w:t>
            </w:r>
            <w:r w:rsidRPr="05D91A73">
              <w:rPr>
                <w:shd w:val="clear" w:color="auto" w:fill="FAF9F8"/>
              </w:rPr>
              <w:t xml:space="preserve"> kroner per døgn</w:t>
            </w:r>
          </w:p>
        </w:tc>
      </w:tr>
      <w:tr w:rsidR="00681E1A" w:rsidRPr="003A5C57" w14:paraId="5189A3A2" w14:textId="77777777" w:rsidTr="05D91A73">
        <w:tc>
          <w:tcPr>
            <w:cnfStyle w:val="001000000000" w:firstRow="0" w:lastRow="0" w:firstColumn="1" w:lastColumn="0" w:oddVBand="0" w:evenVBand="0" w:oddHBand="0" w:evenHBand="0" w:firstRowFirstColumn="0" w:firstRowLastColumn="0" w:lastRowFirstColumn="0" w:lastRowLastColumn="0"/>
            <w:tcW w:w="5807" w:type="dxa"/>
          </w:tcPr>
          <w:p w14:paraId="22C0622F" w14:textId="77777777" w:rsidR="00681E1A" w:rsidRPr="00AD024A" w:rsidRDefault="00681E1A" w:rsidP="00A2294E">
            <w:pPr>
              <w:rPr>
                <w:rFonts w:cstheme="minorHAnsi"/>
                <w:szCs w:val="18"/>
                <w:shd w:val="clear" w:color="auto" w:fill="FAF9F8"/>
              </w:rPr>
            </w:pPr>
            <w:r w:rsidRPr="00AD024A">
              <w:rPr>
                <w:rFonts w:cstheme="minorHAnsi"/>
                <w:szCs w:val="18"/>
                <w:shd w:val="clear" w:color="auto" w:fill="FAF9F8"/>
              </w:rPr>
              <w:t>Overnattingsgodtgjørelse (må dokumenteres med kvittering)</w:t>
            </w:r>
          </w:p>
        </w:tc>
        <w:tc>
          <w:tcPr>
            <w:tcW w:w="3255" w:type="dxa"/>
          </w:tcPr>
          <w:p w14:paraId="49836A16" w14:textId="58943595" w:rsidR="00681E1A" w:rsidRPr="00AD024A" w:rsidRDefault="00582A27" w:rsidP="737A2129">
            <w:pPr>
              <w:cnfStyle w:val="000000000000" w:firstRow="0" w:lastRow="0" w:firstColumn="0" w:lastColumn="0" w:oddVBand="0" w:evenVBand="0" w:oddHBand="0" w:evenHBand="0" w:firstRowFirstColumn="0" w:firstRowLastColumn="0" w:lastRowFirstColumn="0" w:lastRowLastColumn="0"/>
              <w:rPr>
                <w:shd w:val="clear" w:color="auto" w:fill="FAF9F8"/>
              </w:rPr>
            </w:pPr>
            <w:r>
              <w:rPr>
                <w:shd w:val="clear" w:color="auto" w:fill="FAF9F8"/>
              </w:rPr>
              <w:t>711</w:t>
            </w:r>
            <w:r w:rsidR="72DE2C4B" w:rsidRPr="737A2129">
              <w:rPr>
                <w:shd w:val="clear" w:color="auto" w:fill="FAF9F8"/>
              </w:rPr>
              <w:t xml:space="preserve"> kroner per </w:t>
            </w:r>
            <w:r w:rsidR="46329CA8" w:rsidRPr="737A2129">
              <w:rPr>
                <w:shd w:val="clear" w:color="auto" w:fill="FAF9F8"/>
              </w:rPr>
              <w:t>person</w:t>
            </w:r>
          </w:p>
        </w:tc>
      </w:tr>
    </w:tbl>
    <w:p w14:paraId="3D556A3C" w14:textId="77777777" w:rsidR="00681E1A" w:rsidRPr="00AD024A" w:rsidRDefault="00681E1A" w:rsidP="00681E1A">
      <w:pPr>
        <w:spacing w:after="0"/>
        <w:rPr>
          <w:rFonts w:cstheme="minorHAnsi"/>
          <w:szCs w:val="18"/>
          <w:shd w:val="clear" w:color="auto" w:fill="FAF9F8"/>
        </w:rPr>
      </w:pPr>
      <w:r w:rsidRPr="00AD024A">
        <w:rPr>
          <w:rFonts w:cstheme="minorHAnsi"/>
          <w:szCs w:val="18"/>
          <w:shd w:val="clear" w:color="auto" w:fill="FAF9F8"/>
        </w:rPr>
        <w:t xml:space="preserve">Det gis ikke dekning til ledsagers utgifter til leid hjelp, til erstatning for eget arbeid eller tapt </w:t>
      </w:r>
    </w:p>
    <w:p w14:paraId="10D95F69" w14:textId="77777777" w:rsidR="00681E1A" w:rsidRPr="00AD024A" w:rsidRDefault="00681E1A" w:rsidP="00681E1A">
      <w:pPr>
        <w:spacing w:after="0"/>
        <w:rPr>
          <w:szCs w:val="18"/>
          <w:shd w:val="clear" w:color="auto" w:fill="FAF9F8"/>
        </w:rPr>
      </w:pPr>
      <w:r w:rsidRPr="00AD024A">
        <w:rPr>
          <w:szCs w:val="18"/>
          <w:shd w:val="clear" w:color="auto" w:fill="FAF9F8"/>
        </w:rPr>
        <w:t xml:space="preserve">arbeidsfortjeneste. Kostgodtgjørelse inkluderer ikke utgifter til alkoholholdige drikkevarer. </w:t>
      </w:r>
    </w:p>
    <w:p w14:paraId="7E2DE9ED" w14:textId="77777777" w:rsidR="00681E1A" w:rsidRPr="00AD024A" w:rsidRDefault="00681E1A" w:rsidP="00681E1A">
      <w:pPr>
        <w:spacing w:after="0"/>
        <w:rPr>
          <w:rFonts w:cstheme="minorHAnsi"/>
          <w:szCs w:val="18"/>
          <w:shd w:val="clear" w:color="auto" w:fill="FAF9F8"/>
        </w:rPr>
      </w:pPr>
    </w:p>
    <w:p w14:paraId="42741E70" w14:textId="1ED0E779" w:rsidR="00681E1A" w:rsidRPr="00AD024A" w:rsidRDefault="00681E1A" w:rsidP="05D91A73">
      <w:pPr>
        <w:spacing w:after="0"/>
        <w:rPr>
          <w:shd w:val="clear" w:color="auto" w:fill="FAF9F8"/>
        </w:rPr>
      </w:pPr>
      <w:r w:rsidRPr="05D91A73">
        <w:rPr>
          <w:b/>
          <w:bCs/>
          <w:shd w:val="clear" w:color="auto" w:fill="FAF9F8"/>
        </w:rPr>
        <w:t>Egenandel</w:t>
      </w:r>
      <w:r w:rsidRPr="00AD024A">
        <w:rPr>
          <w:rFonts w:cstheme="minorHAnsi"/>
          <w:szCs w:val="18"/>
          <w:shd w:val="clear" w:color="auto" w:fill="FAF9F8"/>
        </w:rPr>
        <w:br/>
      </w:r>
      <w:r w:rsidRPr="05D91A73">
        <w:rPr>
          <w:shd w:val="clear" w:color="auto" w:fill="FAF9F8"/>
        </w:rPr>
        <w:t>Ved bruk av oppgitte satser, standardsats, kostgodtgjørelse og overnattingsgodtgjørelse er egenandelen 1</w:t>
      </w:r>
      <w:r w:rsidR="00E82C58">
        <w:rPr>
          <w:shd w:val="clear" w:color="auto" w:fill="FAF9F8"/>
        </w:rPr>
        <w:t>71</w:t>
      </w:r>
      <w:r w:rsidRPr="05D91A73">
        <w:rPr>
          <w:shd w:val="clear" w:color="auto" w:fill="FAF9F8"/>
        </w:rPr>
        <w:t xml:space="preserve"> kroner per reisevei, 3</w:t>
      </w:r>
      <w:r w:rsidR="00E82C58">
        <w:rPr>
          <w:shd w:val="clear" w:color="auto" w:fill="FAF9F8"/>
        </w:rPr>
        <w:t>42</w:t>
      </w:r>
      <w:r w:rsidRPr="05D91A73">
        <w:rPr>
          <w:shd w:val="clear" w:color="auto" w:fill="FAF9F8"/>
        </w:rPr>
        <w:t xml:space="preserve"> kroner tur/retur. Egenandel fratrekkes det totale refusjonsbeløpet når samlet refusjon er beregnet. Folketrygdens frikort gjelder ikke. Det er ikke egenandel for barn under 16 år eller dennes ledsager. </w:t>
      </w:r>
    </w:p>
    <w:p w14:paraId="211D98EE" w14:textId="6EF535FC" w:rsidR="00681E1A" w:rsidRPr="00AD024A" w:rsidRDefault="00AD024A" w:rsidP="00681E1A">
      <w:pPr>
        <w:spacing w:after="0"/>
        <w:rPr>
          <w:rFonts w:cstheme="minorHAnsi"/>
          <w:szCs w:val="18"/>
        </w:rPr>
      </w:pPr>
      <w:r>
        <w:rPr>
          <w:rStyle w:val="normaltextrun"/>
          <w:rFonts w:cstheme="minorHAnsi"/>
          <w:b/>
          <w:color w:val="000000"/>
          <w:szCs w:val="18"/>
          <w:bdr w:val="none" w:sz="0" w:space="0" w:color="auto" w:frame="1"/>
        </w:rPr>
        <w:br/>
      </w:r>
      <w:r w:rsidR="00681E1A" w:rsidRPr="00AD024A">
        <w:rPr>
          <w:rStyle w:val="normaltextrun"/>
          <w:rFonts w:cstheme="minorHAnsi"/>
          <w:b/>
          <w:color w:val="000000"/>
          <w:szCs w:val="18"/>
          <w:bdr w:val="none" w:sz="0" w:space="0" w:color="auto" w:frame="1"/>
        </w:rPr>
        <w:t>Bruk av drosje</w:t>
      </w:r>
      <w:r w:rsidR="00681E1A" w:rsidRPr="00AD024A">
        <w:rPr>
          <w:rStyle w:val="normaltextrun"/>
          <w:rFonts w:cstheme="minorHAnsi"/>
          <w:b/>
          <w:color w:val="000000"/>
          <w:szCs w:val="18"/>
          <w:bdr w:val="none" w:sz="0" w:space="0" w:color="auto" w:frame="1"/>
        </w:rPr>
        <w:br/>
      </w:r>
      <w:r w:rsidR="00681E1A" w:rsidRPr="003A5C57">
        <w:rPr>
          <w:rStyle w:val="normaltextrun"/>
          <w:rFonts w:cstheme="minorHAnsi"/>
          <w:color w:val="000000"/>
          <w:szCs w:val="20"/>
          <w:bdr w:val="none" w:sz="0" w:space="0" w:color="auto" w:frame="1"/>
        </w:rPr>
        <w:t>Ved bruk av drosje betaler pasienten kun egenandelen, faktura på restbeløpet sender drosjeeier til fylkeskommunen</w:t>
      </w:r>
    </w:p>
    <w:p w14:paraId="38735A60" w14:textId="5024FBC2" w:rsidR="00681E1A" w:rsidRPr="00AD024A" w:rsidRDefault="00AD024A" w:rsidP="07A2DE50">
      <w:pPr>
        <w:rPr>
          <w:shd w:val="clear" w:color="auto" w:fill="FAF9F8"/>
        </w:rPr>
      </w:pPr>
      <w:r>
        <w:rPr>
          <w:rFonts w:cstheme="minorHAnsi"/>
          <w:b/>
          <w:bCs/>
          <w:szCs w:val="18"/>
          <w:shd w:val="clear" w:color="auto" w:fill="FAF9F8"/>
        </w:rPr>
        <w:br/>
      </w:r>
      <w:r w:rsidR="00681E1A" w:rsidRPr="07A2DE50">
        <w:rPr>
          <w:b/>
          <w:bCs/>
          <w:shd w:val="clear" w:color="auto" w:fill="FAF9F8"/>
        </w:rPr>
        <w:t>Praktiske forhold</w:t>
      </w:r>
      <w:r w:rsidR="00681E1A" w:rsidRPr="00AD024A">
        <w:rPr>
          <w:rFonts w:cstheme="minorHAnsi"/>
          <w:szCs w:val="18"/>
          <w:shd w:val="clear" w:color="auto" w:fill="FAF9F8"/>
        </w:rPr>
        <w:br/>
      </w:r>
      <w:r w:rsidR="00681E1A" w:rsidRPr="07A2DE50">
        <w:rPr>
          <w:shd w:val="clear" w:color="auto" w:fill="FAF9F8"/>
        </w:rPr>
        <w:t xml:space="preserve">Krav sendes fylkestannlegen på skjema som fås på tannklinikken, og skal attesteres av klinikkpersonalet. Beløp under 300 kr utbetales ikke, men det kan sendes inn krav for flere reiser samme kalenderår, som til sammen gir rett til refusjon av 300 kr eller mer. </w:t>
      </w:r>
      <w:r w:rsidR="7C26B8FA" w:rsidRPr="42A26CA8">
        <w:rPr>
          <w:shd w:val="clear" w:color="auto" w:fill="FAF9F8"/>
        </w:rPr>
        <w:t>Behov for ledsager skal avklares og avtales med klinikk før reisen finner sted. Behov dokumenteres på skjema for refusjon av skyssutgifter</w:t>
      </w:r>
      <w:r w:rsidR="458B6E33" w:rsidRPr="42A26CA8">
        <w:rPr>
          <w:shd w:val="clear" w:color="auto" w:fill="FAF9F8"/>
        </w:rPr>
        <w:t>.</w:t>
      </w:r>
    </w:p>
    <w:p w14:paraId="3D4F4DA6" w14:textId="636B69C1" w:rsidR="00F1024B" w:rsidRPr="002F5913" w:rsidRDefault="458B6E33" w:rsidP="00B316C0">
      <w:pPr>
        <w:rPr>
          <w:sz w:val="22"/>
        </w:rPr>
      </w:pPr>
      <w:r w:rsidRPr="42A26CA8">
        <w:rPr>
          <w:rFonts w:cs="Arial"/>
        </w:rPr>
        <w:t>Ved evt. spørsmål ta kontakt med Fylkestannlegens kontor på telefon 74 17 53 63/74 17 59 43</w:t>
      </w:r>
    </w:p>
    <w:sectPr w:rsidR="00F1024B" w:rsidRPr="002F5913" w:rsidSect="00AD024A">
      <w:headerReference w:type="default" r:id="rId12"/>
      <w:footerReference w:type="default" r:id="rId13"/>
      <w:headerReference w:type="first" r:id="rId14"/>
      <w:footerReference w:type="first" r:id="rId15"/>
      <w:pgSz w:w="11906" w:h="16838"/>
      <w:pgMar w:top="720" w:right="720" w:bottom="720" w:left="720" w:header="765" w:footer="7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E918F" w14:textId="77777777" w:rsidR="00403775" w:rsidRDefault="00403775" w:rsidP="00C61677">
      <w:pPr>
        <w:spacing w:after="0"/>
      </w:pPr>
      <w:r>
        <w:separator/>
      </w:r>
    </w:p>
  </w:endnote>
  <w:endnote w:type="continuationSeparator" w:id="0">
    <w:p w14:paraId="14B264F6" w14:textId="77777777" w:rsidR="00403775" w:rsidRDefault="00403775" w:rsidP="00C61677">
      <w:pPr>
        <w:spacing w:after="0"/>
      </w:pPr>
      <w:r>
        <w:continuationSeparator/>
      </w:r>
    </w:p>
  </w:endnote>
  <w:endnote w:type="continuationNotice" w:id="1">
    <w:p w14:paraId="664251D9" w14:textId="77777777" w:rsidR="00403775" w:rsidRDefault="004037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E684D61" w14:paraId="1D33AAAD" w14:textId="77777777" w:rsidTr="6E684D61">
      <w:trPr>
        <w:trHeight w:val="300"/>
      </w:trPr>
      <w:tc>
        <w:tcPr>
          <w:tcW w:w="3485" w:type="dxa"/>
        </w:tcPr>
        <w:p w14:paraId="54C6E4FA" w14:textId="42350417" w:rsidR="6E684D61" w:rsidRDefault="6E684D61" w:rsidP="6E684D61">
          <w:pPr>
            <w:pStyle w:val="Topptekst"/>
            <w:ind w:left="-115"/>
          </w:pPr>
        </w:p>
      </w:tc>
      <w:tc>
        <w:tcPr>
          <w:tcW w:w="3485" w:type="dxa"/>
        </w:tcPr>
        <w:p w14:paraId="49069334" w14:textId="1100EA96" w:rsidR="6E684D61" w:rsidRDefault="6E684D61" w:rsidP="6E684D61">
          <w:pPr>
            <w:pStyle w:val="Topptekst"/>
            <w:jc w:val="center"/>
          </w:pPr>
        </w:p>
      </w:tc>
      <w:tc>
        <w:tcPr>
          <w:tcW w:w="3485" w:type="dxa"/>
        </w:tcPr>
        <w:p w14:paraId="41A93FB0" w14:textId="7079006D" w:rsidR="6E684D61" w:rsidRDefault="6E684D61" w:rsidP="6E684D61">
          <w:pPr>
            <w:pStyle w:val="Topptekst"/>
            <w:ind w:right="-115"/>
            <w:jc w:val="right"/>
          </w:pPr>
        </w:p>
      </w:tc>
    </w:tr>
  </w:tbl>
  <w:p w14:paraId="5FA18F05" w14:textId="3D4F1B9F" w:rsidR="6E684D61" w:rsidRDefault="6E684D61" w:rsidP="6E684D6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FF3E" w14:textId="77777777" w:rsidR="00C61677" w:rsidRDefault="00C61677" w:rsidP="00603096">
    <w:pPr>
      <w:pStyle w:val="Bunntekst"/>
      <w:spacing w:after="80"/>
    </w:pPr>
    <w:r w:rsidRPr="00C61677">
      <w:rPr>
        <w:b/>
      </w:rPr>
      <w:t>Postadresse:</w:t>
    </w:r>
    <w:r>
      <w:t xml:space="preserve"> Fylke</w:t>
    </w:r>
    <w:r w:rsidR="0049771F">
      <w:t>t</w:t>
    </w:r>
    <w:r>
      <w:t xml:space="preserve">s hus, Postboks 2560, 7735 Steinkjer </w:t>
    </w:r>
  </w:p>
  <w:p w14:paraId="52A9E57C" w14:textId="77777777" w:rsidR="00C61677" w:rsidRDefault="00C61677" w:rsidP="00C61677">
    <w:pPr>
      <w:pStyle w:val="Bunntekst"/>
    </w:pPr>
    <w:r w:rsidRPr="00C61677">
      <w:rPr>
        <w:b/>
      </w:rPr>
      <w:t>Telefon:</w:t>
    </w:r>
    <w:r>
      <w:t xml:space="preserve"> 74 17 40 00 | </w:t>
    </w:r>
    <w:r w:rsidRPr="00C61677">
      <w:rPr>
        <w:b/>
      </w:rPr>
      <w:t>Epost:</w:t>
    </w:r>
    <w:r>
      <w:t xml:space="preserve"> postmottak@trondelagfylke.no| </w:t>
    </w:r>
    <w:r w:rsidRPr="00C61677">
      <w:rPr>
        <w:b/>
      </w:rPr>
      <w:t>Org.nr:</w:t>
    </w:r>
    <w:r>
      <w:t xml:space="preserve"> 817 920 632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D0CE5" w14:textId="77777777" w:rsidR="00403775" w:rsidRDefault="00403775" w:rsidP="00C61677">
      <w:pPr>
        <w:spacing w:after="0"/>
      </w:pPr>
      <w:r>
        <w:separator/>
      </w:r>
    </w:p>
  </w:footnote>
  <w:footnote w:type="continuationSeparator" w:id="0">
    <w:p w14:paraId="2768741B" w14:textId="77777777" w:rsidR="00403775" w:rsidRDefault="00403775" w:rsidP="00C61677">
      <w:pPr>
        <w:spacing w:after="0"/>
      </w:pPr>
      <w:r>
        <w:continuationSeparator/>
      </w:r>
    </w:p>
  </w:footnote>
  <w:footnote w:type="continuationNotice" w:id="1">
    <w:p w14:paraId="0B7B27AA" w14:textId="77777777" w:rsidR="00403775" w:rsidRDefault="004037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35EF8" w14:textId="77777777" w:rsidR="00777189" w:rsidRDefault="00777189">
    <w:pPr>
      <w:pStyle w:val="Topptekst"/>
    </w:pPr>
    <w:r w:rsidRPr="00777189">
      <w:rPr>
        <w:noProof/>
      </w:rPr>
      <w:drawing>
        <wp:anchor distT="0" distB="0" distL="114300" distR="114300" simplePos="0" relativeHeight="251658242" behindDoc="1" locked="0" layoutInCell="1" allowOverlap="1" wp14:anchorId="72BBB9ED" wp14:editId="26D8AEF6">
          <wp:simplePos x="0" y="0"/>
          <wp:positionH relativeFrom="page">
            <wp:posOffset>6130925</wp:posOffset>
          </wp:positionH>
          <wp:positionV relativeFrom="page">
            <wp:posOffset>0</wp:posOffset>
          </wp:positionV>
          <wp:extent cx="1429385" cy="11487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K Brevark enkel utforming2.png"/>
                  <pic:cNvPicPr/>
                </pic:nvPicPr>
                <pic:blipFill>
                  <a:blip r:embed="rId1">
                    <a:extLst>
                      <a:ext uri="{28A0092B-C50C-407E-A947-70E740481C1C}">
                        <a14:useLocalDpi xmlns:a14="http://schemas.microsoft.com/office/drawing/2010/main" val="0"/>
                      </a:ext>
                    </a:extLst>
                  </a:blip>
                  <a:stretch>
                    <a:fillRect/>
                  </a:stretch>
                </pic:blipFill>
                <pic:spPr>
                  <a:xfrm>
                    <a:off x="0" y="0"/>
                    <a:ext cx="1429385" cy="1148715"/>
                  </a:xfrm>
                  <a:prstGeom prst="rect">
                    <a:avLst/>
                  </a:prstGeom>
                </pic:spPr>
              </pic:pic>
            </a:graphicData>
          </a:graphic>
        </wp:anchor>
      </w:drawing>
    </w:r>
    <w:r w:rsidRPr="00777189">
      <w:rPr>
        <w:noProof/>
      </w:rPr>
      <w:drawing>
        <wp:anchor distT="0" distB="0" distL="114300" distR="114300" simplePos="0" relativeHeight="251658243" behindDoc="1" locked="0" layoutInCell="1" allowOverlap="1" wp14:anchorId="61BCE291" wp14:editId="264CAE4B">
          <wp:simplePos x="0" y="0"/>
          <wp:positionH relativeFrom="page">
            <wp:posOffset>0</wp:posOffset>
          </wp:positionH>
          <wp:positionV relativeFrom="page">
            <wp:posOffset>0</wp:posOffset>
          </wp:positionV>
          <wp:extent cx="2244725" cy="114871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FK Brevark enkel utforming1.png"/>
                  <pic:cNvPicPr/>
                </pic:nvPicPr>
                <pic:blipFill>
                  <a:blip r:embed="rId2">
                    <a:extLst>
                      <a:ext uri="{28A0092B-C50C-407E-A947-70E740481C1C}">
                        <a14:useLocalDpi xmlns:a14="http://schemas.microsoft.com/office/drawing/2010/main" val="0"/>
                      </a:ext>
                    </a:extLst>
                  </a:blip>
                  <a:stretch>
                    <a:fillRect/>
                  </a:stretch>
                </pic:blipFill>
                <pic:spPr>
                  <a:xfrm>
                    <a:off x="0" y="0"/>
                    <a:ext cx="2244725" cy="11487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80AF" w14:textId="2FE0F07E" w:rsidR="00C61677" w:rsidRDefault="00B316C0">
    <w:pPr>
      <w:pStyle w:val="Topptekst"/>
    </w:pPr>
    <w:r>
      <w:rPr>
        <w:noProof/>
      </w:rPr>
      <mc:AlternateContent>
        <mc:Choice Requires="wps">
          <w:drawing>
            <wp:anchor distT="0" distB="0" distL="114300" distR="114300" simplePos="0" relativeHeight="251658244" behindDoc="0" locked="0" layoutInCell="1" allowOverlap="1" wp14:anchorId="6376E6F7" wp14:editId="7483A120">
              <wp:simplePos x="0" y="0"/>
              <wp:positionH relativeFrom="margin">
                <wp:posOffset>866851</wp:posOffset>
              </wp:positionH>
              <wp:positionV relativeFrom="paragraph">
                <wp:posOffset>582244</wp:posOffset>
              </wp:positionV>
              <wp:extent cx="4718126" cy="379832"/>
              <wp:effectExtent l="0" t="0" r="25400" b="20320"/>
              <wp:wrapNone/>
              <wp:docPr id="3" name="Text Box 3"/>
              <wp:cNvGraphicFramePr/>
              <a:graphic xmlns:a="http://schemas.openxmlformats.org/drawingml/2006/main">
                <a:graphicData uri="http://schemas.microsoft.com/office/word/2010/wordprocessingShape">
                  <wps:wsp>
                    <wps:cNvSpPr txBox="1"/>
                    <wps:spPr>
                      <a:xfrm>
                        <a:off x="0" y="0"/>
                        <a:ext cx="4718126" cy="379832"/>
                      </a:xfrm>
                      <a:prstGeom prst="rect">
                        <a:avLst/>
                      </a:prstGeom>
                      <a:solidFill>
                        <a:schemeClr val="lt1"/>
                      </a:solidFill>
                      <a:ln w="6350">
                        <a:solidFill>
                          <a:prstClr val="black"/>
                        </a:solidFill>
                      </a:ln>
                    </wps:spPr>
                    <wps:txbx>
                      <w:txbxContent>
                        <w:p w14:paraId="0C62AC00" w14:textId="36B5E470" w:rsidR="00B316C0" w:rsidRPr="00421210" w:rsidRDefault="00B316C0" w:rsidP="00421210">
                          <w:pPr>
                            <w:jc w:val="center"/>
                            <w:rPr>
                              <w:b/>
                              <w:bCs/>
                              <w:i/>
                              <w:iCs/>
                              <w:sz w:val="32"/>
                              <w:szCs w:val="32"/>
                            </w:rPr>
                          </w:pPr>
                          <w:r w:rsidRPr="00421210">
                            <w:rPr>
                              <w:b/>
                              <w:bCs/>
                              <w:i/>
                              <w:iCs/>
                              <w:sz w:val="32"/>
                              <w:szCs w:val="32"/>
                            </w:rPr>
                            <w:t>Skjema for refusjon av skyssutgifter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37C7E7E">
            <v:shapetype id="_x0000_t202" coordsize="21600,21600" o:spt="202" path="m,l,21600r21600,l21600,xe" w14:anchorId="6376E6F7">
              <v:stroke joinstyle="miter"/>
              <v:path gradientshapeok="t" o:connecttype="rect"/>
            </v:shapetype>
            <v:shape id="Tekstboks 3" style="position:absolute;margin-left:68.25pt;margin-top:45.85pt;width:371.5pt;height:29.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">
              <v:textbox>
                <w:txbxContent>
                  <w:p w:rsidRPr="00421210" w:rsidR="00B316C0" w:rsidP="00421210" w:rsidRDefault="00B316C0" w14:paraId="70E23B39" w14:textId="36B5E470">
                    <w:pPr>
                      <w:jc w:val="center"/>
                      <w:rPr>
                        <w:b/>
                        <w:bCs/>
                        <w:i/>
                        <w:iCs/>
                        <w:sz w:val="32"/>
                        <w:szCs w:val="32"/>
                      </w:rPr>
                    </w:pPr>
                    <w:r w:rsidRPr="00421210">
                      <w:rPr>
                        <w:b/>
                        <w:bCs/>
                        <w:i/>
                        <w:iCs/>
                        <w:sz w:val="32"/>
                        <w:szCs w:val="32"/>
                      </w:rPr>
                      <w:t>Skjema for refusjon av skyssutgifter 2022</w:t>
                    </w:r>
                  </w:p>
                </w:txbxContent>
              </v:textbox>
              <w10:wrap anchorx="margin"/>
            </v:shape>
          </w:pict>
        </mc:Fallback>
      </mc:AlternateContent>
    </w:r>
    <w:r w:rsidR="00763782">
      <w:rPr>
        <w:noProof/>
      </w:rPr>
      <w:drawing>
        <wp:anchor distT="0" distB="0" distL="114300" distR="114300" simplePos="0" relativeHeight="251658241" behindDoc="1" locked="0" layoutInCell="1" allowOverlap="1" wp14:anchorId="66C73003" wp14:editId="0289C8D9">
          <wp:simplePos x="0" y="0"/>
          <wp:positionH relativeFrom="page">
            <wp:posOffset>638175</wp:posOffset>
          </wp:positionH>
          <wp:positionV relativeFrom="page">
            <wp:posOffset>585470</wp:posOffset>
          </wp:positionV>
          <wp:extent cx="2244725" cy="453390"/>
          <wp:effectExtent l="0" t="0" r="317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FK Brevark enkel utforming1.png"/>
                  <pic:cNvPicPr/>
                </pic:nvPicPr>
                <pic:blipFill>
                  <a:blip r:embed="rId1">
                    <a:extLst>
                      <a:ext uri="{28A0092B-C50C-407E-A947-70E740481C1C}">
                        <a14:useLocalDpi xmlns:a14="http://schemas.microsoft.com/office/drawing/2010/main" val="0"/>
                      </a:ext>
                    </a:extLst>
                  </a:blip>
                  <a:stretch>
                    <a:fillRect/>
                  </a:stretch>
                </pic:blipFill>
                <pic:spPr>
                  <a:xfrm>
                    <a:off x="0" y="0"/>
                    <a:ext cx="2244725" cy="453390"/>
                  </a:xfrm>
                  <a:prstGeom prst="rect">
                    <a:avLst/>
                  </a:prstGeom>
                </pic:spPr>
              </pic:pic>
            </a:graphicData>
          </a:graphic>
          <wp14:sizeRelV relativeFrom="margin">
            <wp14:pctHeight>0</wp14:pctHeight>
          </wp14:sizeRelV>
        </wp:anchor>
      </w:drawing>
    </w:r>
    <w:r w:rsidR="00603096">
      <w:rPr>
        <w:noProof/>
      </w:rPr>
      <w:drawing>
        <wp:anchor distT="0" distB="0" distL="114300" distR="114300" simplePos="0" relativeHeight="251658240" behindDoc="1" locked="0" layoutInCell="1" allowOverlap="1" wp14:anchorId="7AEAD391" wp14:editId="1DC35E5C">
          <wp:simplePos x="0" y="0"/>
          <wp:positionH relativeFrom="page">
            <wp:posOffset>6130925</wp:posOffset>
          </wp:positionH>
          <wp:positionV relativeFrom="page">
            <wp:posOffset>0</wp:posOffset>
          </wp:positionV>
          <wp:extent cx="1429385" cy="11487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K Brevark enkel utforming2.png"/>
                  <pic:cNvPicPr/>
                </pic:nvPicPr>
                <pic:blipFill>
                  <a:blip r:embed="rId2">
                    <a:extLst>
                      <a:ext uri="{28A0092B-C50C-407E-A947-70E740481C1C}">
                        <a14:useLocalDpi xmlns:a14="http://schemas.microsoft.com/office/drawing/2010/main" val="0"/>
                      </a:ext>
                    </a:extLst>
                  </a:blip>
                  <a:stretch>
                    <a:fillRect/>
                  </a:stretch>
                </pic:blipFill>
                <pic:spPr>
                  <a:xfrm>
                    <a:off x="0" y="0"/>
                    <a:ext cx="1429385" cy="11487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114D2"/>
    <w:multiLevelType w:val="hybridMultilevel"/>
    <w:tmpl w:val="CC9CF3F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711270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C0"/>
    <w:rsid w:val="00041E51"/>
    <w:rsid w:val="00055579"/>
    <w:rsid w:val="000B0612"/>
    <w:rsid w:val="000B5C0F"/>
    <w:rsid w:val="000E1954"/>
    <w:rsid w:val="0014380E"/>
    <w:rsid w:val="001C790D"/>
    <w:rsid w:val="001E2537"/>
    <w:rsid w:val="001E28FD"/>
    <w:rsid w:val="001E5FA0"/>
    <w:rsid w:val="001E7048"/>
    <w:rsid w:val="002079C2"/>
    <w:rsid w:val="00230B69"/>
    <w:rsid w:val="00273A8A"/>
    <w:rsid w:val="002B230A"/>
    <w:rsid w:val="002D62F3"/>
    <w:rsid w:val="002E0FA0"/>
    <w:rsid w:val="002F5913"/>
    <w:rsid w:val="0031179D"/>
    <w:rsid w:val="0032751A"/>
    <w:rsid w:val="00390ECB"/>
    <w:rsid w:val="003A5272"/>
    <w:rsid w:val="003B348E"/>
    <w:rsid w:val="003D0F97"/>
    <w:rsid w:val="003E426B"/>
    <w:rsid w:val="00403775"/>
    <w:rsid w:val="00421210"/>
    <w:rsid w:val="00432DF5"/>
    <w:rsid w:val="00440C7C"/>
    <w:rsid w:val="00454ED9"/>
    <w:rsid w:val="00456469"/>
    <w:rsid w:val="00485BA4"/>
    <w:rsid w:val="0049771F"/>
    <w:rsid w:val="004B26A9"/>
    <w:rsid w:val="004B7076"/>
    <w:rsid w:val="005308B7"/>
    <w:rsid w:val="00543E39"/>
    <w:rsid w:val="005544CC"/>
    <w:rsid w:val="00582A27"/>
    <w:rsid w:val="00596645"/>
    <w:rsid w:val="005C2CB2"/>
    <w:rsid w:val="005C5DE3"/>
    <w:rsid w:val="005E2C2D"/>
    <w:rsid w:val="005E4100"/>
    <w:rsid w:val="005E627E"/>
    <w:rsid w:val="005F67C0"/>
    <w:rsid w:val="00603096"/>
    <w:rsid w:val="00614362"/>
    <w:rsid w:val="006320F8"/>
    <w:rsid w:val="00650C35"/>
    <w:rsid w:val="00681E1A"/>
    <w:rsid w:val="006D3B0F"/>
    <w:rsid w:val="006E5FE8"/>
    <w:rsid w:val="00717E74"/>
    <w:rsid w:val="00732A8D"/>
    <w:rsid w:val="00743499"/>
    <w:rsid w:val="007440D2"/>
    <w:rsid w:val="007462B0"/>
    <w:rsid w:val="007523D8"/>
    <w:rsid w:val="00763782"/>
    <w:rsid w:val="00765D7C"/>
    <w:rsid w:val="00777189"/>
    <w:rsid w:val="007838C0"/>
    <w:rsid w:val="007A6B14"/>
    <w:rsid w:val="007C64FE"/>
    <w:rsid w:val="007E53A0"/>
    <w:rsid w:val="00824CCE"/>
    <w:rsid w:val="00831C9B"/>
    <w:rsid w:val="008552EA"/>
    <w:rsid w:val="008C028F"/>
    <w:rsid w:val="008D02AA"/>
    <w:rsid w:val="00976B4C"/>
    <w:rsid w:val="009A562F"/>
    <w:rsid w:val="009B64D5"/>
    <w:rsid w:val="009C0996"/>
    <w:rsid w:val="009E6EE6"/>
    <w:rsid w:val="009F0E58"/>
    <w:rsid w:val="00A2294E"/>
    <w:rsid w:val="00A26E1B"/>
    <w:rsid w:val="00A444A1"/>
    <w:rsid w:val="00AA2A1C"/>
    <w:rsid w:val="00AC3962"/>
    <w:rsid w:val="00AC54F6"/>
    <w:rsid w:val="00AD024A"/>
    <w:rsid w:val="00B316C0"/>
    <w:rsid w:val="00B31A17"/>
    <w:rsid w:val="00B4334C"/>
    <w:rsid w:val="00B51930"/>
    <w:rsid w:val="00B51DE6"/>
    <w:rsid w:val="00B6201E"/>
    <w:rsid w:val="00B83126"/>
    <w:rsid w:val="00B85B9B"/>
    <w:rsid w:val="00B8765D"/>
    <w:rsid w:val="00BA3FCC"/>
    <w:rsid w:val="00BE0C4C"/>
    <w:rsid w:val="00C00FF6"/>
    <w:rsid w:val="00C0458D"/>
    <w:rsid w:val="00C42548"/>
    <w:rsid w:val="00C60635"/>
    <w:rsid w:val="00C61677"/>
    <w:rsid w:val="00C67E5F"/>
    <w:rsid w:val="00CB746E"/>
    <w:rsid w:val="00D11194"/>
    <w:rsid w:val="00D117C5"/>
    <w:rsid w:val="00D372B8"/>
    <w:rsid w:val="00D5685E"/>
    <w:rsid w:val="00D865C9"/>
    <w:rsid w:val="00DA55C2"/>
    <w:rsid w:val="00DB4843"/>
    <w:rsid w:val="00E03EB9"/>
    <w:rsid w:val="00E526DE"/>
    <w:rsid w:val="00E5760F"/>
    <w:rsid w:val="00E82C58"/>
    <w:rsid w:val="00E83D38"/>
    <w:rsid w:val="00ED0C6A"/>
    <w:rsid w:val="00F1024B"/>
    <w:rsid w:val="00F21F3C"/>
    <w:rsid w:val="00F24F6C"/>
    <w:rsid w:val="00F34EEB"/>
    <w:rsid w:val="00F44C80"/>
    <w:rsid w:val="00F53342"/>
    <w:rsid w:val="00F7208F"/>
    <w:rsid w:val="00FB4C54"/>
    <w:rsid w:val="00FF1D4C"/>
    <w:rsid w:val="01EE3306"/>
    <w:rsid w:val="045E3B37"/>
    <w:rsid w:val="04F889E8"/>
    <w:rsid w:val="05D91A73"/>
    <w:rsid w:val="05F0E30B"/>
    <w:rsid w:val="07A2DE50"/>
    <w:rsid w:val="09BC9486"/>
    <w:rsid w:val="0BBA8AEA"/>
    <w:rsid w:val="0D73215E"/>
    <w:rsid w:val="10E64C13"/>
    <w:rsid w:val="14A21937"/>
    <w:rsid w:val="16199979"/>
    <w:rsid w:val="1678D587"/>
    <w:rsid w:val="23529537"/>
    <w:rsid w:val="23709A7F"/>
    <w:rsid w:val="27A3258E"/>
    <w:rsid w:val="290D83A4"/>
    <w:rsid w:val="2A5E4679"/>
    <w:rsid w:val="2B667C82"/>
    <w:rsid w:val="32B498BB"/>
    <w:rsid w:val="372A2CE9"/>
    <w:rsid w:val="3B5F96E1"/>
    <w:rsid w:val="3B9CA316"/>
    <w:rsid w:val="3BAB8B4F"/>
    <w:rsid w:val="3E847014"/>
    <w:rsid w:val="40230D74"/>
    <w:rsid w:val="407FAE12"/>
    <w:rsid w:val="41543654"/>
    <w:rsid w:val="42A26CA8"/>
    <w:rsid w:val="458B6E33"/>
    <w:rsid w:val="46329CA8"/>
    <w:rsid w:val="473ECFD8"/>
    <w:rsid w:val="48760443"/>
    <w:rsid w:val="48887C15"/>
    <w:rsid w:val="49327097"/>
    <w:rsid w:val="4A0AF067"/>
    <w:rsid w:val="4DDBDAA8"/>
    <w:rsid w:val="514E08B2"/>
    <w:rsid w:val="5245A987"/>
    <w:rsid w:val="535F46BF"/>
    <w:rsid w:val="538526CF"/>
    <w:rsid w:val="561CD02D"/>
    <w:rsid w:val="5BC8AF8B"/>
    <w:rsid w:val="63F10BDA"/>
    <w:rsid w:val="69782284"/>
    <w:rsid w:val="69A5A96B"/>
    <w:rsid w:val="6AB6CBBF"/>
    <w:rsid w:val="6CF1B1A7"/>
    <w:rsid w:val="6D2F68B8"/>
    <w:rsid w:val="6E684D61"/>
    <w:rsid w:val="6EAEF810"/>
    <w:rsid w:val="72DE2C4B"/>
    <w:rsid w:val="737A2129"/>
    <w:rsid w:val="7543F3E0"/>
    <w:rsid w:val="7B522416"/>
    <w:rsid w:val="7B9559DE"/>
    <w:rsid w:val="7C26B8FA"/>
    <w:rsid w:val="7E4490B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66AD8"/>
  <w15:chartTrackingRefBased/>
  <w15:docId w15:val="{56221C37-CEF6-4522-A015-AB113A7B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4B7076"/>
    <w:pPr>
      <w:spacing w:after="240" w:line="240" w:lineRule="atLeast"/>
    </w:pPr>
    <w:rPr>
      <w:sz w:val="18"/>
    </w:rPr>
  </w:style>
  <w:style w:type="paragraph" w:styleId="Overskrift1">
    <w:name w:val="heading 1"/>
    <w:basedOn w:val="Normal"/>
    <w:next w:val="Normal"/>
    <w:link w:val="Overskrift1Tegn"/>
    <w:uiPriority w:val="9"/>
    <w:qFormat/>
    <w:rsid w:val="00C61677"/>
    <w:pPr>
      <w:keepNext/>
      <w:keepLines/>
      <w:spacing w:before="480"/>
      <w:outlineLvl w:val="0"/>
    </w:pPr>
    <w:rPr>
      <w:rFonts w:asciiTheme="majorHAnsi" w:eastAsiaTheme="majorEastAsia" w:hAnsiTheme="majorHAnsi" w:cstheme="majorBidi"/>
      <w:b/>
      <w:caps/>
      <w:sz w:val="28"/>
      <w:szCs w:val="32"/>
    </w:rPr>
  </w:style>
  <w:style w:type="paragraph" w:styleId="Overskrift2">
    <w:name w:val="heading 2"/>
    <w:basedOn w:val="Normal"/>
    <w:next w:val="Normal"/>
    <w:link w:val="Overskrift2Tegn"/>
    <w:uiPriority w:val="9"/>
    <w:qFormat/>
    <w:rsid w:val="00C61677"/>
    <w:pPr>
      <w:keepNext/>
      <w:keepLines/>
      <w:spacing w:before="240" w:after="0"/>
      <w:outlineLvl w:val="1"/>
    </w:pPr>
    <w:rPr>
      <w:rFonts w:asciiTheme="majorHAnsi" w:eastAsiaTheme="majorEastAsia" w:hAnsiTheme="majorHAnsi" w:cstheme="majorBidi"/>
      <w:b/>
      <w:sz w:val="24"/>
      <w:szCs w:val="26"/>
    </w:rPr>
  </w:style>
  <w:style w:type="paragraph" w:styleId="Overskrift3">
    <w:name w:val="heading 3"/>
    <w:basedOn w:val="Normal"/>
    <w:next w:val="Normal"/>
    <w:link w:val="Overskrift3Tegn"/>
    <w:uiPriority w:val="9"/>
    <w:qFormat/>
    <w:rsid w:val="00C61677"/>
    <w:pPr>
      <w:keepNext/>
      <w:keepLines/>
      <w:spacing w:before="240" w:after="0"/>
      <w:outlineLvl w:val="2"/>
    </w:pPr>
    <w:rPr>
      <w:rFonts w:asciiTheme="majorHAnsi" w:eastAsiaTheme="majorEastAsia" w:hAnsiTheme="majorHAnsi" w:cstheme="majorBidi"/>
      <w:b/>
      <w:sz w:val="20"/>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61677"/>
    <w:rPr>
      <w:rFonts w:asciiTheme="majorHAnsi" w:eastAsiaTheme="majorEastAsia" w:hAnsiTheme="majorHAnsi" w:cstheme="majorBidi"/>
      <w:b/>
      <w:caps/>
      <w:sz w:val="28"/>
      <w:szCs w:val="32"/>
    </w:rPr>
  </w:style>
  <w:style w:type="character" w:customStyle="1" w:styleId="Overskrift2Tegn">
    <w:name w:val="Overskrift 2 Tegn"/>
    <w:basedOn w:val="Standardskriftforavsnitt"/>
    <w:link w:val="Overskrift2"/>
    <w:uiPriority w:val="9"/>
    <w:rsid w:val="00C61677"/>
    <w:rPr>
      <w:rFonts w:asciiTheme="majorHAnsi" w:eastAsiaTheme="majorEastAsia" w:hAnsiTheme="majorHAnsi" w:cstheme="majorBidi"/>
      <w:b/>
      <w:sz w:val="24"/>
      <w:szCs w:val="26"/>
    </w:rPr>
  </w:style>
  <w:style w:type="character" w:customStyle="1" w:styleId="Overskrift3Tegn">
    <w:name w:val="Overskrift 3 Tegn"/>
    <w:basedOn w:val="Standardskriftforavsnitt"/>
    <w:link w:val="Overskrift3"/>
    <w:uiPriority w:val="9"/>
    <w:rsid w:val="00C61677"/>
    <w:rPr>
      <w:rFonts w:asciiTheme="majorHAnsi" w:eastAsiaTheme="majorEastAsia" w:hAnsiTheme="majorHAnsi" w:cstheme="majorBidi"/>
      <w:b/>
      <w:sz w:val="20"/>
      <w:szCs w:val="24"/>
    </w:rPr>
  </w:style>
  <w:style w:type="paragraph" w:styleId="Bunntekst">
    <w:name w:val="footer"/>
    <w:basedOn w:val="Normal"/>
    <w:link w:val="BunntekstTegn"/>
    <w:uiPriority w:val="99"/>
    <w:rsid w:val="00C61677"/>
    <w:pPr>
      <w:tabs>
        <w:tab w:val="center" w:pos="4536"/>
        <w:tab w:val="right" w:pos="9072"/>
      </w:tabs>
      <w:spacing w:after="0"/>
      <w:jc w:val="center"/>
    </w:pPr>
    <w:rPr>
      <w:color w:val="808080" w:themeColor="background1" w:themeShade="80"/>
      <w:sz w:val="16"/>
    </w:rPr>
  </w:style>
  <w:style w:type="character" w:customStyle="1" w:styleId="BunntekstTegn">
    <w:name w:val="Bunntekst Tegn"/>
    <w:basedOn w:val="Standardskriftforavsnitt"/>
    <w:link w:val="Bunntekst"/>
    <w:uiPriority w:val="99"/>
    <w:rsid w:val="00C61677"/>
    <w:rPr>
      <w:color w:val="808080" w:themeColor="background1" w:themeShade="80"/>
      <w:sz w:val="16"/>
    </w:rPr>
  </w:style>
  <w:style w:type="paragraph" w:styleId="Topptekst">
    <w:name w:val="header"/>
    <w:basedOn w:val="Normal"/>
    <w:link w:val="TopptekstTegn"/>
    <w:uiPriority w:val="99"/>
    <w:semiHidden/>
    <w:rsid w:val="00C61677"/>
    <w:pPr>
      <w:tabs>
        <w:tab w:val="center" w:pos="4536"/>
        <w:tab w:val="right" w:pos="9072"/>
      </w:tabs>
      <w:spacing w:after="0"/>
    </w:pPr>
  </w:style>
  <w:style w:type="character" w:customStyle="1" w:styleId="TopptekstTegn">
    <w:name w:val="Topptekst Tegn"/>
    <w:basedOn w:val="Standardskriftforavsnitt"/>
    <w:link w:val="Topptekst"/>
    <w:uiPriority w:val="99"/>
    <w:semiHidden/>
    <w:rsid w:val="00C61677"/>
    <w:rPr>
      <w:sz w:val="18"/>
    </w:rPr>
  </w:style>
  <w:style w:type="character" w:styleId="Utheving">
    <w:name w:val="Emphasis"/>
    <w:basedOn w:val="Standardskriftforavsnitt"/>
    <w:uiPriority w:val="20"/>
    <w:qFormat/>
    <w:rsid w:val="00603096"/>
    <w:rPr>
      <w:rFonts w:ascii="Cambria" w:hAnsi="Cambria"/>
      <w:i/>
      <w:iCs/>
    </w:rPr>
  </w:style>
  <w:style w:type="table" w:styleId="Tabellrutenett">
    <w:name w:val="Table Grid"/>
    <w:basedOn w:val="Vanligtabell"/>
    <w:uiPriority w:val="39"/>
    <w:rsid w:val="00603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432DF5"/>
    <w:rPr>
      <w:color w:val="808080"/>
    </w:rPr>
  </w:style>
  <w:style w:type="character" w:styleId="Sterk">
    <w:name w:val="Strong"/>
    <w:basedOn w:val="Standardskriftforavsnitt"/>
    <w:uiPriority w:val="22"/>
    <w:qFormat/>
    <w:rsid w:val="00432DF5"/>
    <w:rPr>
      <w:b/>
      <w:bCs/>
    </w:rPr>
  </w:style>
  <w:style w:type="paragraph" w:styleId="Listeavsnitt">
    <w:name w:val="List Paragraph"/>
    <w:basedOn w:val="Normal"/>
    <w:uiPriority w:val="34"/>
    <w:semiHidden/>
    <w:qFormat/>
    <w:rsid w:val="00432DF5"/>
    <w:pPr>
      <w:ind w:left="720"/>
      <w:contextualSpacing/>
    </w:pPr>
  </w:style>
  <w:style w:type="table" w:styleId="Rutenettabell6fargerik">
    <w:name w:val="Grid Table 6 Colorful"/>
    <w:basedOn w:val="Vanligtabell"/>
    <w:uiPriority w:val="51"/>
    <w:rsid w:val="009C099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3">
    <w:name w:val="Grid Table 6 Colorful Accent 3"/>
    <w:basedOn w:val="Vanligtabell"/>
    <w:uiPriority w:val="51"/>
    <w:rsid w:val="009C0996"/>
    <w:pPr>
      <w:spacing w:after="0" w:line="240" w:lineRule="auto"/>
    </w:pPr>
    <w:rPr>
      <w:color w:val="A8A174" w:themeColor="accent3" w:themeShade="BF"/>
    </w:rPr>
    <w:tblPr>
      <w:tblStyleRowBandSize w:val="1"/>
      <w:tblStyleColBandSize w:val="1"/>
      <w:tblBorders>
        <w:top w:val="single" w:sz="4" w:space="0" w:color="E1DECF" w:themeColor="accent3" w:themeTint="99"/>
        <w:left w:val="single" w:sz="4" w:space="0" w:color="E1DECF" w:themeColor="accent3" w:themeTint="99"/>
        <w:bottom w:val="single" w:sz="4" w:space="0" w:color="E1DECF" w:themeColor="accent3" w:themeTint="99"/>
        <w:right w:val="single" w:sz="4" w:space="0" w:color="E1DECF" w:themeColor="accent3" w:themeTint="99"/>
        <w:insideH w:val="single" w:sz="4" w:space="0" w:color="E1DECF" w:themeColor="accent3" w:themeTint="99"/>
        <w:insideV w:val="single" w:sz="4" w:space="0" w:color="E1DECF" w:themeColor="accent3" w:themeTint="99"/>
      </w:tblBorders>
    </w:tblPr>
    <w:tblStylePr w:type="firstRow">
      <w:rPr>
        <w:b/>
        <w:bCs/>
      </w:rPr>
      <w:tblPr/>
      <w:tcPr>
        <w:tcBorders>
          <w:bottom w:val="single" w:sz="12" w:space="0" w:color="E1DECF" w:themeColor="accent3" w:themeTint="99"/>
        </w:tcBorders>
      </w:tcPr>
    </w:tblStylePr>
    <w:tblStylePr w:type="lastRow">
      <w:rPr>
        <w:b/>
        <w:bCs/>
      </w:rPr>
      <w:tblPr/>
      <w:tcPr>
        <w:tcBorders>
          <w:top w:val="double" w:sz="4" w:space="0" w:color="E1DECF" w:themeColor="accent3" w:themeTint="99"/>
        </w:tcBorders>
      </w:tcPr>
    </w:tblStylePr>
    <w:tblStylePr w:type="firstCol">
      <w:rPr>
        <w:b/>
        <w:bCs/>
      </w:rPr>
    </w:tblStylePr>
    <w:tblStylePr w:type="lastCol">
      <w:rPr>
        <w:b/>
        <w:bCs/>
      </w:rPr>
    </w:tblStylePr>
    <w:tblStylePr w:type="band1Vert">
      <w:tblPr/>
      <w:tcPr>
        <w:shd w:val="clear" w:color="auto" w:fill="F5F4EF" w:themeFill="accent3" w:themeFillTint="33"/>
      </w:tcPr>
    </w:tblStylePr>
    <w:tblStylePr w:type="band1Horz">
      <w:tblPr/>
      <w:tcPr>
        <w:shd w:val="clear" w:color="auto" w:fill="F5F4EF" w:themeFill="accent3" w:themeFillTint="33"/>
      </w:tcPr>
    </w:tblStylePr>
  </w:style>
  <w:style w:type="table" w:styleId="Rutenettabelllys">
    <w:name w:val="Grid Table Light"/>
    <w:basedOn w:val="Vanligtabell"/>
    <w:uiPriority w:val="40"/>
    <w:rsid w:val="000B5C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kobling">
    <w:name w:val="Hyperlink"/>
    <w:basedOn w:val="Standardskriftforavsnitt"/>
    <w:uiPriority w:val="99"/>
    <w:unhideWhenUsed/>
    <w:rsid w:val="00681E1A"/>
    <w:rPr>
      <w:color w:val="0563C1" w:themeColor="hyperlink"/>
      <w:u w:val="single"/>
    </w:rPr>
  </w:style>
  <w:style w:type="character" w:customStyle="1" w:styleId="normaltextrun">
    <w:name w:val="normaltextrun"/>
    <w:basedOn w:val="Standardskriftforavsnitt"/>
    <w:rsid w:val="00681E1A"/>
  </w:style>
  <w:style w:type="paragraph" w:styleId="Ingenmellomrom">
    <w:name w:val="No Spacing"/>
    <w:uiPriority w:val="1"/>
    <w:qFormat/>
    <w:rsid w:val="00681E1A"/>
    <w:pPr>
      <w:spacing w:after="0" w:line="240" w:lineRule="auto"/>
    </w:pPr>
  </w:style>
  <w:style w:type="table" w:styleId="Rutenettabell1lysuthevingsfarge5">
    <w:name w:val="Grid Table 1 Light Accent 5"/>
    <w:basedOn w:val="Vanligtabell"/>
    <w:uiPriority w:val="46"/>
    <w:rsid w:val="00681E1A"/>
    <w:pPr>
      <w:spacing w:after="0" w:line="240" w:lineRule="auto"/>
    </w:pPr>
    <w:tblPr>
      <w:tblStyleRowBandSize w:val="1"/>
      <w:tblStyleColBandSize w:val="1"/>
      <w:tblBorders>
        <w:top w:val="single" w:sz="4" w:space="0" w:color="53D9FF" w:themeColor="accent5" w:themeTint="66"/>
        <w:left w:val="single" w:sz="4" w:space="0" w:color="53D9FF" w:themeColor="accent5" w:themeTint="66"/>
        <w:bottom w:val="single" w:sz="4" w:space="0" w:color="53D9FF" w:themeColor="accent5" w:themeTint="66"/>
        <w:right w:val="single" w:sz="4" w:space="0" w:color="53D9FF" w:themeColor="accent5" w:themeTint="66"/>
        <w:insideH w:val="single" w:sz="4" w:space="0" w:color="53D9FF" w:themeColor="accent5" w:themeTint="66"/>
        <w:insideV w:val="single" w:sz="4" w:space="0" w:color="53D9FF" w:themeColor="accent5" w:themeTint="66"/>
      </w:tblBorders>
    </w:tblPr>
    <w:tblStylePr w:type="firstRow">
      <w:rPr>
        <w:b/>
        <w:bCs/>
      </w:rPr>
      <w:tblPr/>
      <w:tcPr>
        <w:tcBorders>
          <w:bottom w:val="single" w:sz="12" w:space="0" w:color="00C5FD" w:themeColor="accent5" w:themeTint="99"/>
        </w:tcBorders>
      </w:tcPr>
    </w:tblStylePr>
    <w:tblStylePr w:type="lastRow">
      <w:rPr>
        <w:b/>
        <w:bCs/>
      </w:rPr>
      <w:tblPr/>
      <w:tcPr>
        <w:tcBorders>
          <w:top w:val="double" w:sz="2" w:space="0" w:color="00C5FD"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lsenorge.no/pasientreiser/om/egenandel-og-satse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FK\Maler\TRFK_Brevmal.dotx" TargetMode="External"/></Relationships>
</file>

<file path=word/theme/theme1.xml><?xml version="1.0" encoding="utf-8"?>
<a:theme xmlns:a="http://schemas.openxmlformats.org/drawingml/2006/main" name="Office-tema">
  <a:themeElements>
    <a:clrScheme name="TFK">
      <a:dk1>
        <a:sysClr val="windowText" lastClr="000000"/>
      </a:dk1>
      <a:lt1>
        <a:sysClr val="window" lastClr="FFFFFF"/>
      </a:lt1>
      <a:dk2>
        <a:srgbClr val="44546A"/>
      </a:dk2>
      <a:lt2>
        <a:srgbClr val="E7E6E6"/>
      </a:lt2>
      <a:accent1>
        <a:srgbClr val="FFDD00"/>
      </a:accent1>
      <a:accent2>
        <a:srgbClr val="018A92"/>
      </a:accent2>
      <a:accent3>
        <a:srgbClr val="CDC9AF"/>
      </a:accent3>
      <a:accent4>
        <a:srgbClr val="E35205"/>
      </a:accent4>
      <a:accent5>
        <a:srgbClr val="004052"/>
      </a:accent5>
      <a:accent6>
        <a:srgbClr val="000000"/>
      </a:accent6>
      <a:hlink>
        <a:srgbClr val="0563C1"/>
      </a:hlink>
      <a:folHlink>
        <a:srgbClr val="954F72"/>
      </a:folHlink>
    </a:clrScheme>
    <a:fontScheme name="Egendefinert 13">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1e125b-b772-4d2d-8af8-eec310c9bc7c" xsi:nil="true"/>
    <lcf76f155ced4ddcb4097134ff3c332f xmlns="b0075016-9247-49ba-8cf8-aaa2ac2b0933">
      <Terms xmlns="http://schemas.microsoft.com/office/infopath/2007/PartnerControls"/>
    </lcf76f155ced4ddcb4097134ff3c332f>
    <SharedWithUsers xmlns="c8162d5d-286f-4e6b-b1a2-28e49cacae08">
      <UserInfo>
        <DisplayName>Line Anita Næss</DisplayName>
        <AccountId>102</AccountId>
        <AccountType/>
      </UserInfo>
    </SharedWithUsers>
    <Tannpleier xmlns="b0075016-9247-49ba-8cf8-aaa2ac2b0933">
      <UserInfo>
        <DisplayName/>
        <AccountId xsi:nil="true"/>
        <AccountType/>
      </UserInfo>
    </Tannpleier>
    <Hvem xmlns="b0075016-9247-49ba-8cf8-aaa2ac2b0933">
      <UserInfo>
        <DisplayName/>
        <AccountId xsi:nil="true"/>
        <AccountType/>
      </UserInfo>
    </Hvem>
    <Munnhelsedag2024 xmlns="b0075016-9247-49ba-8cf8-aaa2ac2b09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E0EBD047FACA4F9752499CBEDD1534" ma:contentTypeVersion="19" ma:contentTypeDescription="Opprett et nytt dokument." ma:contentTypeScope="" ma:versionID="48887c2443993e78554b9924b733cc1f">
  <xsd:schema xmlns:xsd="http://www.w3.org/2001/XMLSchema" xmlns:xs="http://www.w3.org/2001/XMLSchema" xmlns:p="http://schemas.microsoft.com/office/2006/metadata/properties" xmlns:ns2="b0075016-9247-49ba-8cf8-aaa2ac2b0933" xmlns:ns3="4c1e125b-b772-4d2d-8af8-eec310c9bc7c" xmlns:ns4="c8162d5d-286f-4e6b-b1a2-28e49cacae08" targetNamespace="http://schemas.microsoft.com/office/2006/metadata/properties" ma:root="true" ma:fieldsID="e317e90ee413ba7cb7139e8be1963139" ns2:_="" ns3:_="" ns4:_="">
    <xsd:import namespace="b0075016-9247-49ba-8cf8-aaa2ac2b0933"/>
    <xsd:import namespace="4c1e125b-b772-4d2d-8af8-eec310c9bc7c"/>
    <xsd:import namespace="c8162d5d-286f-4e6b-b1a2-28e49cacae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4:SharedWithUsers" minOccurs="0"/>
                <xsd:element ref="ns4:SharedWithDetails" minOccurs="0"/>
                <xsd:element ref="ns2:MediaLengthInSeconds" minOccurs="0"/>
                <xsd:element ref="ns2:MediaServiceObjectDetectorVersions" minOccurs="0"/>
                <xsd:element ref="ns2:MediaServiceSearchProperties" minOccurs="0"/>
                <xsd:element ref="ns2:Hvem" minOccurs="0"/>
                <xsd:element ref="ns2:Tannpleier" minOccurs="0"/>
                <xsd:element ref="ns2:Munnhelsedag202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75016-9247-49ba-8cf8-aaa2ac2b0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17f1e631-7134-4ce3-8a3d-482fd88a4c57"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Hvem" ma:index="24" nillable="true" ma:displayName="Hvem" ma:description="Hvem har ansvar for" ma:format="Dropdown" ma:list="UserInfo" ma:SharePointGroup="0" ma:internalName="Hve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nnpleier" ma:index="25" nillable="true" ma:displayName="Tannpleier" ma:format="Dropdown" ma:list="UserInfo" ma:SharePointGroup="0" ma:internalName="Tannplei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unnhelsedag2024" ma:index="26" nillable="true" ma:displayName="Munnhelsedag 2024" ma:description="Stand Osen ungd.skole" ma:format="Dropdown" ma:internalName="Munnhelsedag2024">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1e125b-b772-4d2d-8af8-eec310c9bc7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ea6a0f4-618f-421a-8e20-4ae864a953bc}" ma:internalName="TaxCatchAll" ma:showField="CatchAllData" ma:web="c8162d5d-286f-4e6b-b1a2-28e49cacae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162d5d-286f-4e6b-b1a2-28e49cacae08"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root>
</file>

<file path=customXml/itemProps1.xml><?xml version="1.0" encoding="utf-8"?>
<ds:datastoreItem xmlns:ds="http://schemas.openxmlformats.org/officeDocument/2006/customXml" ds:itemID="{C1B58945-4D30-4FFF-BBC5-6EC9FE7E5045}">
  <ds:schemaRefs>
    <ds:schemaRef ds:uri="http://purl.org/dc/dcmitype/"/>
    <ds:schemaRef ds:uri="http://schemas.microsoft.com/office/2006/documentManagement/types"/>
    <ds:schemaRef ds:uri="b0075016-9247-49ba-8cf8-aaa2ac2b0933"/>
    <ds:schemaRef ds:uri="http://schemas.openxmlformats.org/package/2006/metadata/core-properties"/>
    <ds:schemaRef ds:uri="http://purl.org/dc/elements/1.1/"/>
    <ds:schemaRef ds:uri="http://www.w3.org/XML/1998/namespace"/>
    <ds:schemaRef ds:uri="http://schemas.microsoft.com/office/infopath/2007/PartnerControls"/>
    <ds:schemaRef ds:uri="http://purl.org/dc/terms/"/>
    <ds:schemaRef ds:uri="c8162d5d-286f-4e6b-b1a2-28e49cacae08"/>
    <ds:schemaRef ds:uri="4c1e125b-b772-4d2d-8af8-eec310c9bc7c"/>
    <ds:schemaRef ds:uri="http://schemas.microsoft.com/office/2006/metadata/properties"/>
  </ds:schemaRefs>
</ds:datastoreItem>
</file>

<file path=customXml/itemProps2.xml><?xml version="1.0" encoding="utf-8"?>
<ds:datastoreItem xmlns:ds="http://schemas.openxmlformats.org/officeDocument/2006/customXml" ds:itemID="{137FF7F5-5AD3-4ED0-8E1A-19ACC7639494}">
  <ds:schemaRefs>
    <ds:schemaRef ds:uri="http://schemas.microsoft.com/sharepoint/v3/contenttype/forms"/>
  </ds:schemaRefs>
</ds:datastoreItem>
</file>

<file path=customXml/itemProps3.xml><?xml version="1.0" encoding="utf-8"?>
<ds:datastoreItem xmlns:ds="http://schemas.openxmlformats.org/officeDocument/2006/customXml" ds:itemID="{334E5C05-7124-466F-816E-57A46CF15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75016-9247-49ba-8cf8-aaa2ac2b0933"/>
    <ds:schemaRef ds:uri="4c1e125b-b772-4d2d-8af8-eec310c9bc7c"/>
    <ds:schemaRef ds:uri="c8162d5d-286f-4e6b-b1a2-28e49caca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1BB05B-8A68-4E2E-8F08-D685F7845E8F}">
  <ds:schemaRefs/>
</ds:datastoreItem>
</file>

<file path=docProps/app.xml><?xml version="1.0" encoding="utf-8"?>
<Properties xmlns="http://schemas.openxmlformats.org/officeDocument/2006/extended-properties" xmlns:vt="http://schemas.openxmlformats.org/officeDocument/2006/docPropsVTypes">
  <Template>TRFK_Brevmal</Template>
  <TotalTime>30</TotalTime>
  <Pages>1</Pages>
  <Words>490</Words>
  <Characters>2600</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Jensen</dc:creator>
  <cp:keywords/>
  <dc:description/>
  <cp:lastModifiedBy>Line Anita Næss</cp:lastModifiedBy>
  <cp:revision>91</cp:revision>
  <cp:lastPrinted>2022-11-02T16:01:00Z</cp:lastPrinted>
  <dcterms:created xsi:type="dcterms:W3CDTF">2022-10-25T17:44:00Z</dcterms:created>
  <dcterms:modified xsi:type="dcterms:W3CDTF">2025-01-31T11:05:00Z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0x010100F0E0EBD047FACA4F9752499CBEDD1534</vt:lpwstr>
  </property>
  <property fmtid="{D5CDD505-2E9C-101B-9397-08002B2CF9AE}" pid="3" name="MediaServiceImageTags">
    <vt:lpwstr/>
  </property>
</Properties>
</file>