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44C53" w14:textId="77777777" w:rsidR="000238C9" w:rsidRPr="000238C9" w:rsidRDefault="000238C9" w:rsidP="000238C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0238C9">
        <w:rPr>
          <w:rFonts w:ascii="Calibri" w:eastAsia="Times New Roman" w:hAnsi="Calibri" w:cs="Calibri"/>
          <w:b/>
          <w:bCs/>
          <w:lang w:eastAsia="nb-NO"/>
        </w:rPr>
        <w:t>Referat regionalt </w:t>
      </w:r>
      <w:proofErr w:type="gramStart"/>
      <w:r w:rsidRPr="000238C9">
        <w:rPr>
          <w:rFonts w:ascii="Calibri" w:eastAsia="Times New Roman" w:hAnsi="Calibri" w:cs="Calibri"/>
          <w:b/>
          <w:bCs/>
          <w:lang w:eastAsia="nb-NO"/>
        </w:rPr>
        <w:t>planforum  19.5.2021</w:t>
      </w:r>
      <w:proofErr w:type="gramEnd"/>
      <w:r w:rsidRPr="000238C9">
        <w:rPr>
          <w:rFonts w:ascii="Calibri" w:eastAsia="Times New Roman" w:hAnsi="Calibri" w:cs="Calibri"/>
          <w:lang w:eastAsia="nb-NO"/>
        </w:rPr>
        <w:t> </w:t>
      </w:r>
    </w:p>
    <w:p w14:paraId="4010DE20" w14:textId="77777777" w:rsidR="000238C9" w:rsidRPr="000238C9" w:rsidRDefault="000238C9" w:rsidP="000238C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0238C9">
        <w:rPr>
          <w:rFonts w:ascii="Calibri" w:eastAsia="Times New Roman" w:hAnsi="Calibri" w:cs="Calibri"/>
          <w:b/>
          <w:bCs/>
          <w:sz w:val="24"/>
          <w:szCs w:val="24"/>
          <w:lang w:eastAsia="nb-NO"/>
        </w:rPr>
        <w:t>Navn på sak: Reguleringsplan Skei havneområde, Leka</w:t>
      </w:r>
      <w:r w:rsidRPr="000238C9">
        <w:rPr>
          <w:rFonts w:ascii="Calibri" w:eastAsia="Times New Roman" w:hAnsi="Calibri" w:cs="Calibri"/>
          <w:sz w:val="24"/>
          <w:szCs w:val="24"/>
          <w:lang w:eastAsia="nb-NO"/>
        </w:rPr>
        <w:t> </w:t>
      </w:r>
    </w:p>
    <w:p w14:paraId="62264086" w14:textId="77777777" w:rsidR="000238C9" w:rsidRPr="000238C9" w:rsidRDefault="000238C9" w:rsidP="000238C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0238C9">
        <w:rPr>
          <w:rFonts w:ascii="Calibri" w:eastAsia="Times New Roman" w:hAnsi="Calibri" w:cs="Calibri"/>
          <w:sz w:val="24"/>
          <w:szCs w:val="24"/>
          <w:lang w:eastAsia="nb-NO"/>
        </w:rPr>
        <w:t> </w:t>
      </w:r>
    </w:p>
    <w:p w14:paraId="708638C8" w14:textId="77777777" w:rsidR="000238C9" w:rsidRPr="000238C9" w:rsidRDefault="000238C9" w:rsidP="000238C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0238C9">
        <w:rPr>
          <w:rFonts w:ascii="Calibri" w:eastAsia="Times New Roman" w:hAnsi="Calibri" w:cs="Calibri"/>
          <w:b/>
          <w:bCs/>
          <w:sz w:val="20"/>
          <w:szCs w:val="20"/>
          <w:lang w:eastAsia="nb-NO"/>
        </w:rPr>
        <w:t>Deltakere</w:t>
      </w:r>
      <w:r w:rsidRPr="000238C9">
        <w:rPr>
          <w:rFonts w:ascii="Calibri" w:eastAsia="Times New Roman" w:hAnsi="Calibri" w:cs="Calibri"/>
          <w:sz w:val="20"/>
          <w:szCs w:val="20"/>
          <w:lang w:eastAsia="nb-NO"/>
        </w:rPr>
        <w:t>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2820"/>
        <w:gridCol w:w="3210"/>
      </w:tblGrid>
      <w:tr w:rsidR="000238C9" w:rsidRPr="000238C9" w14:paraId="001177BA" w14:textId="77777777" w:rsidTr="000238C9"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D4445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Representerer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70EF66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Navn 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9CD7D9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Adresse </w:t>
            </w:r>
          </w:p>
        </w:tc>
      </w:tr>
      <w:tr w:rsidR="000238C9" w:rsidRPr="000238C9" w14:paraId="37C220FD" w14:textId="77777777" w:rsidTr="000238C9"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2AD085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Leka kommune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8E4FC4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Elisabeth Helmersen 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96E454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 </w:t>
            </w:r>
          </w:p>
        </w:tc>
      </w:tr>
      <w:tr w:rsidR="000238C9" w:rsidRPr="000238C9" w14:paraId="3FD6ED2C" w14:textId="77777777" w:rsidTr="000238C9"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7865C6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Leka kommune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E53664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Mari-Anne Hoff 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6495E3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 </w:t>
            </w:r>
          </w:p>
        </w:tc>
      </w:tr>
      <w:tr w:rsidR="000238C9" w:rsidRPr="000238C9" w14:paraId="5C47883B" w14:textId="77777777" w:rsidTr="000238C9"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55844E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Leka kommune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C17D93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Oddvar </w:t>
            </w:r>
            <w:proofErr w:type="spellStart"/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Aardahl</w:t>
            </w:r>
            <w:proofErr w:type="spellEnd"/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FB570F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 </w:t>
            </w:r>
          </w:p>
        </w:tc>
      </w:tr>
      <w:tr w:rsidR="000238C9" w:rsidRPr="000238C9" w14:paraId="35399825" w14:textId="77777777" w:rsidTr="000238C9"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421899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Leka kommune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B68543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Eline </w:t>
            </w:r>
            <w:proofErr w:type="spellStart"/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Eidvin</w:t>
            </w:r>
            <w:proofErr w:type="spellEnd"/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2359D2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 </w:t>
            </w:r>
          </w:p>
        </w:tc>
      </w:tr>
      <w:tr w:rsidR="000238C9" w:rsidRPr="000238C9" w14:paraId="259EA5B6" w14:textId="77777777" w:rsidTr="000238C9"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8E8886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Leka kommune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1868A6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Roy Blom 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739EC5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 </w:t>
            </w:r>
          </w:p>
        </w:tc>
      </w:tr>
      <w:tr w:rsidR="000238C9" w:rsidRPr="000238C9" w14:paraId="659C7384" w14:textId="77777777" w:rsidTr="000238C9"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480F28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Statsforvalteren i Trøndelag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7A5BC8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Tor Sæther 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1FD0DD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 </w:t>
            </w:r>
          </w:p>
        </w:tc>
      </w:tr>
      <w:tr w:rsidR="000238C9" w:rsidRPr="000238C9" w14:paraId="051CF65A" w14:textId="77777777" w:rsidTr="000238C9">
        <w:trPr>
          <w:trHeight w:val="300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0888DD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NVE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774E10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Finn Herje 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FABC77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 </w:t>
            </w:r>
          </w:p>
        </w:tc>
      </w:tr>
      <w:tr w:rsidR="000238C9" w:rsidRPr="000238C9" w14:paraId="6FAC8625" w14:textId="77777777" w:rsidTr="000238C9">
        <w:trPr>
          <w:trHeight w:val="300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239B5C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AtB</w:t>
            </w:r>
            <w:proofErr w:type="spellEnd"/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BE8E5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Morten Berntsen 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F2762E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 </w:t>
            </w:r>
          </w:p>
        </w:tc>
      </w:tr>
      <w:tr w:rsidR="000238C9" w:rsidRPr="000238C9" w14:paraId="7FC7B75E" w14:textId="77777777" w:rsidTr="000238C9">
        <w:trPr>
          <w:trHeight w:val="300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A32590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AtB</w:t>
            </w:r>
            <w:proofErr w:type="spellEnd"/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E4E359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Malin </w:t>
            </w:r>
            <w:proofErr w:type="spellStart"/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Grendal</w:t>
            </w:r>
            <w:proofErr w:type="spellEnd"/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F2A599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 </w:t>
            </w:r>
          </w:p>
        </w:tc>
      </w:tr>
      <w:tr w:rsidR="000238C9" w:rsidRPr="000238C9" w14:paraId="54498BB4" w14:textId="77777777" w:rsidTr="000238C9">
        <w:trPr>
          <w:trHeight w:val="300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D29AB8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Trøndelag fylkeskommune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864B33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Oddveig Hovdenak 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FFD2DF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Møteleder </w:t>
            </w:r>
          </w:p>
        </w:tc>
      </w:tr>
      <w:tr w:rsidR="000238C9" w:rsidRPr="000238C9" w14:paraId="2AB84F2E" w14:textId="77777777" w:rsidTr="000238C9">
        <w:trPr>
          <w:trHeight w:val="300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81584D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Trøndelag fylkeskommune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2548A2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Terje Skrattalsrud 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602D57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 </w:t>
            </w:r>
          </w:p>
        </w:tc>
      </w:tr>
      <w:tr w:rsidR="000238C9" w:rsidRPr="000238C9" w14:paraId="1164B7E4" w14:textId="77777777" w:rsidTr="000238C9">
        <w:trPr>
          <w:trHeight w:val="300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C252C0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Trøndelag fylkeskommune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ED950C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Arild Christensen 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7BCC97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 </w:t>
            </w:r>
          </w:p>
        </w:tc>
      </w:tr>
      <w:tr w:rsidR="000238C9" w:rsidRPr="000238C9" w14:paraId="2A4244F7" w14:textId="77777777" w:rsidTr="000238C9">
        <w:trPr>
          <w:trHeight w:val="300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EF6331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Trøndelag fylkeskommune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BD45EF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Geir H. Risvik 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30DAAF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 </w:t>
            </w:r>
          </w:p>
        </w:tc>
      </w:tr>
      <w:tr w:rsidR="000238C9" w:rsidRPr="000238C9" w14:paraId="74D79405" w14:textId="77777777" w:rsidTr="000238C9">
        <w:trPr>
          <w:trHeight w:val="300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5C85F5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Trøndelag fylkeskommune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8BD3C2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Anniken Hastadklev 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478575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 </w:t>
            </w:r>
          </w:p>
        </w:tc>
      </w:tr>
      <w:tr w:rsidR="000238C9" w:rsidRPr="000238C9" w14:paraId="51F6794D" w14:textId="77777777" w:rsidTr="000238C9">
        <w:trPr>
          <w:trHeight w:val="300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567EB4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Trøndelag fylkeskommune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476EAC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Inger Marie Kimo 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6D8790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 </w:t>
            </w:r>
          </w:p>
        </w:tc>
      </w:tr>
      <w:tr w:rsidR="000238C9" w:rsidRPr="000238C9" w14:paraId="22F07726" w14:textId="77777777" w:rsidTr="000238C9">
        <w:trPr>
          <w:trHeight w:val="300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985E94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Trøndelag fylkeskommune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714B47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Sigurd Kristiansen  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61B1D8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Referent </w:t>
            </w:r>
          </w:p>
        </w:tc>
      </w:tr>
      <w:tr w:rsidR="000238C9" w:rsidRPr="000238C9" w14:paraId="40F4EC87" w14:textId="77777777" w:rsidTr="000238C9">
        <w:trPr>
          <w:trHeight w:val="300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17B1CF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0D5D90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CB57D3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 </w:t>
            </w:r>
          </w:p>
        </w:tc>
      </w:tr>
      <w:tr w:rsidR="000238C9" w:rsidRPr="000238C9" w14:paraId="4B4B72B0" w14:textId="77777777" w:rsidTr="000238C9">
        <w:trPr>
          <w:trHeight w:val="300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22DDB3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9FC9A9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8239F" w14:textId="77777777" w:rsidR="000238C9" w:rsidRPr="000238C9" w:rsidRDefault="000238C9" w:rsidP="00023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238C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 </w:t>
            </w:r>
          </w:p>
        </w:tc>
      </w:tr>
    </w:tbl>
    <w:p w14:paraId="287BA14E" w14:textId="77777777" w:rsidR="000238C9" w:rsidRPr="000238C9" w:rsidRDefault="000238C9" w:rsidP="000238C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0238C9">
        <w:rPr>
          <w:rFonts w:ascii="Calibri" w:eastAsia="Times New Roman" w:hAnsi="Calibri" w:cs="Calibri"/>
          <w:sz w:val="20"/>
          <w:szCs w:val="20"/>
          <w:lang w:eastAsia="nb-NO"/>
        </w:rPr>
        <w:t> </w:t>
      </w:r>
    </w:p>
    <w:p w14:paraId="29E7FF3C" w14:textId="77777777" w:rsidR="000238C9" w:rsidRPr="000238C9" w:rsidRDefault="000238C9" w:rsidP="000238C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0238C9">
        <w:rPr>
          <w:rFonts w:ascii="Calibri" w:eastAsia="Times New Roman" w:hAnsi="Calibri" w:cs="Calibri"/>
          <w:sz w:val="20"/>
          <w:szCs w:val="20"/>
          <w:lang w:eastAsia="nb-NO"/>
        </w:rPr>
        <w:t> </w:t>
      </w:r>
    </w:p>
    <w:p w14:paraId="40A19012" w14:textId="4A037F2F" w:rsidR="00E33DB3" w:rsidRDefault="00E33DB3"/>
    <w:p w14:paraId="0333055F" w14:textId="5761B213" w:rsidR="000238C9" w:rsidRDefault="000238C9"/>
    <w:p w14:paraId="59F97552" w14:textId="5216A347" w:rsidR="000238C9" w:rsidRDefault="000238C9"/>
    <w:p w14:paraId="4982C87D" w14:textId="39523A41" w:rsidR="000238C9" w:rsidRDefault="000238C9"/>
    <w:p w14:paraId="22919719" w14:textId="465E587F" w:rsidR="000238C9" w:rsidRDefault="000238C9"/>
    <w:p w14:paraId="2C75E5BE" w14:textId="41FB6930" w:rsidR="000238C9" w:rsidRDefault="000238C9"/>
    <w:p w14:paraId="64FF34FF" w14:textId="2DA0FD52" w:rsidR="000238C9" w:rsidRDefault="000238C9"/>
    <w:p w14:paraId="1422EEBC" w14:textId="1B2D61C4" w:rsidR="000238C9" w:rsidRDefault="000238C9"/>
    <w:p w14:paraId="370C49E9" w14:textId="6D7C41D7" w:rsidR="000238C9" w:rsidRDefault="000238C9"/>
    <w:p w14:paraId="52F6B8E9" w14:textId="5E209A62" w:rsidR="000238C9" w:rsidRDefault="000238C9"/>
    <w:p w14:paraId="23CF9658" w14:textId="6DC7614B" w:rsidR="000238C9" w:rsidRDefault="000238C9"/>
    <w:p w14:paraId="14EC6459" w14:textId="4BD2659A" w:rsidR="000238C9" w:rsidRDefault="000238C9"/>
    <w:p w14:paraId="6190926B" w14:textId="024E0C09" w:rsidR="000238C9" w:rsidRDefault="000238C9"/>
    <w:p w14:paraId="07305DBC" w14:textId="6588AC12" w:rsidR="000238C9" w:rsidRDefault="000238C9"/>
    <w:p w14:paraId="473E16E8" w14:textId="34018DCF" w:rsidR="000238C9" w:rsidRDefault="000238C9"/>
    <w:p w14:paraId="3AAA1BA3" w14:textId="0C70F120" w:rsidR="000238C9" w:rsidRDefault="000238C9">
      <w:r w:rsidRPr="000238C9">
        <w:rPr>
          <w:b/>
          <w:bCs/>
        </w:rPr>
        <w:lastRenderedPageBreak/>
        <w:t>Presentasjon av bakgrunn for saken ved Roy Blom, for Leka kommune</w:t>
      </w:r>
      <w:r>
        <w:t>:</w:t>
      </w:r>
    </w:p>
    <w:p w14:paraId="63DF0581" w14:textId="69C93375" w:rsidR="000238C9" w:rsidRDefault="000238C9">
      <w:r>
        <w:t>Utgangspunkt i framlagte planprogram og de tema som Leka kommune har innmeldt til Planforum:</w:t>
      </w:r>
    </w:p>
    <w:p w14:paraId="0BA5942E" w14:textId="683B003E" w:rsidR="000238C9" w:rsidRDefault="000238C9" w:rsidP="000238C9">
      <w:pPr>
        <w:pStyle w:val="Listeavsnitt"/>
        <w:numPr>
          <w:ilvl w:val="0"/>
          <w:numId w:val="1"/>
        </w:numPr>
      </w:pPr>
      <w:r>
        <w:t>Forholdet til framtidig ferjeleie/stoppanlegg</w:t>
      </w:r>
    </w:p>
    <w:p w14:paraId="3A853CCA" w14:textId="17D94029" w:rsidR="000238C9" w:rsidRDefault="000238C9" w:rsidP="000238C9">
      <w:pPr>
        <w:pStyle w:val="Listeavsnitt"/>
        <w:numPr>
          <w:ilvl w:val="0"/>
          <w:numId w:val="1"/>
        </w:numPr>
      </w:pPr>
      <w:r>
        <w:t>Fylkesveg gjennom Skei havneområde</w:t>
      </w:r>
    </w:p>
    <w:p w14:paraId="047F118E" w14:textId="605ED530" w:rsidR="000238C9" w:rsidRDefault="000238C9" w:rsidP="000238C9">
      <w:pPr>
        <w:pStyle w:val="Listeavsnitt"/>
        <w:numPr>
          <w:ilvl w:val="0"/>
          <w:numId w:val="1"/>
        </w:numPr>
      </w:pPr>
      <w:r>
        <w:t>Behovet for spesielle utredninger</w:t>
      </w:r>
    </w:p>
    <w:p w14:paraId="312577E4" w14:textId="6C641095" w:rsidR="000238C9" w:rsidRDefault="000238C9" w:rsidP="000238C9">
      <w:pPr>
        <w:pStyle w:val="Listeavsnitt"/>
        <w:numPr>
          <w:ilvl w:val="0"/>
          <w:numId w:val="1"/>
        </w:numPr>
      </w:pPr>
      <w:r>
        <w:t>Faglig bistand fra vegmyndighet</w:t>
      </w:r>
    </w:p>
    <w:p w14:paraId="47CAA97A" w14:textId="0D897DE9" w:rsidR="000238C9" w:rsidRDefault="000238C9">
      <w:r>
        <w:t>Varsel om planoppstart har vært på høring og innkomne merknader tyder ikke på vesentlige interessekonflikter så langt i planarbeidet.</w:t>
      </w:r>
    </w:p>
    <w:p w14:paraId="29465693" w14:textId="28494D45" w:rsidR="000238C9" w:rsidRDefault="000238C9">
      <w:r>
        <w:t>Planområdet er viktig for Leka, som kommunikasjonspunkt, innfallsport for reiselivet og av beredskapshensyn. Planarbeidet bygger på kommuneplanen, tidligere reguleringsplan og gjennomførte mulighetsstudier, blant annet innen stedsutvikling og kulturlandskap.</w:t>
      </w:r>
    </w:p>
    <w:p w14:paraId="1F2605F2" w14:textId="5D393F0C" w:rsidR="000238C9" w:rsidRDefault="000238C9">
      <w:r>
        <w:t>Det sentrale spørsmålet fra Leka kommune nå er hvordan en skal komme i mål med planprosessen</w:t>
      </w:r>
      <w:r w:rsidR="003D6F70">
        <w:t xml:space="preserve">. Særlig viktig blir spørsmålet om hvordan en lander et nytt ferjeleie, men også flere andre tiltak i planområdet krever sin avklaring. Her nevnes reiseliv, rekreasjon, fiskerihavn, </w:t>
      </w:r>
      <w:proofErr w:type="spellStart"/>
      <w:r w:rsidR="003D6F70">
        <w:t>hurtigbåtkai</w:t>
      </w:r>
      <w:proofErr w:type="spellEnd"/>
      <w:r w:rsidR="003D6F70">
        <w:t>, næringsområde/deponiområde, kulturminner, landskapshensyn og støy.</w:t>
      </w:r>
    </w:p>
    <w:p w14:paraId="78349D6D" w14:textId="3D0C18F3" w:rsidR="003D6F70" w:rsidRDefault="00681B0F">
      <w:r>
        <w:t xml:space="preserve">Nytt ferjeleie ble vurdert for </w:t>
      </w:r>
      <w:proofErr w:type="spellStart"/>
      <w:r>
        <w:t>ca</w:t>
      </w:r>
      <w:proofErr w:type="spellEnd"/>
      <w:r>
        <w:t xml:space="preserve"> 20 år siden</w:t>
      </w:r>
      <w:r w:rsidR="00930193">
        <w:t>, og dagens forslag bygger bl.a. på arbeidet fra den gang.</w:t>
      </w:r>
    </w:p>
    <w:p w14:paraId="1D6768E3" w14:textId="77777777" w:rsidR="000C73AC" w:rsidRDefault="00FA78C8">
      <w:r>
        <w:t xml:space="preserve">Regionale </w:t>
      </w:r>
      <w:proofErr w:type="spellStart"/>
      <w:r>
        <w:t>myndighetr</w:t>
      </w:r>
      <w:proofErr w:type="spellEnd"/>
      <w:r w:rsidR="00C13B90">
        <w:t xml:space="preserve"> har overfor Leka kommune anbefalt gjennomføring av</w:t>
      </w:r>
      <w:r>
        <w:t xml:space="preserve"> ulike faglige utredninger</w:t>
      </w:r>
      <w:r w:rsidR="00DF74D6">
        <w:t xml:space="preserve">, tema som grunnforhold, skredfare, biologisk mangfold, </w:t>
      </w:r>
      <w:r w:rsidR="000C73AC">
        <w:t>klima og kulturlandskap.</w:t>
      </w:r>
    </w:p>
    <w:p w14:paraId="10A70752" w14:textId="77777777" w:rsidR="00FD32D4" w:rsidRDefault="000C73AC">
      <w:r>
        <w:t>Fra kommunens side vil lokalisering av ferjeleiet stå sentralt i det videre planarbe</w:t>
      </w:r>
      <w:r w:rsidR="00725246">
        <w:t>idet. Videre også avklaring av trafikale forhold rundt ferjeleiet</w:t>
      </w:r>
      <w:r w:rsidR="000E479A">
        <w:t xml:space="preserve">, landskapshensyn, estetiske hensyn i utforming, </w:t>
      </w:r>
      <w:r w:rsidR="005D06B0">
        <w:t>konsekvenser i sjø og beredskapsmessige forhold som klima og stormfloutvikling.</w:t>
      </w:r>
    </w:p>
    <w:p w14:paraId="087A8259" w14:textId="77777777" w:rsidR="004F4DFA" w:rsidRDefault="00FD32D4">
      <w:r>
        <w:t xml:space="preserve">Det er nå behov for å sette i gang en prosess som ivaretar de </w:t>
      </w:r>
      <w:r w:rsidR="00DE74AE">
        <w:t>sjøfatstekniske utfordringer og avklarer de nødvendige utredningstemaer</w:t>
      </w:r>
      <w:r w:rsidR="004F4DFA">
        <w:t xml:space="preserve"> i dialog med Trøndelag fylkeskommune.</w:t>
      </w:r>
    </w:p>
    <w:p w14:paraId="67D3BCDF" w14:textId="77777777" w:rsidR="004F4DFA" w:rsidRDefault="004F4DFA"/>
    <w:p w14:paraId="14260064" w14:textId="3AC2F14F" w:rsidR="00C13B90" w:rsidRDefault="004F4DFA">
      <w:r w:rsidRPr="00365F9A">
        <w:rPr>
          <w:b/>
          <w:bCs/>
        </w:rPr>
        <w:t>Innspill fra sektormyndighetene</w:t>
      </w:r>
      <w:r w:rsidR="00365F9A" w:rsidRPr="00365F9A">
        <w:rPr>
          <w:b/>
          <w:bCs/>
        </w:rPr>
        <w:t xml:space="preserve"> o.a. i møtet</w:t>
      </w:r>
      <w:r w:rsidR="00365F9A">
        <w:t>:</w:t>
      </w:r>
      <w:r w:rsidR="00DF74D6">
        <w:t xml:space="preserve"> </w:t>
      </w:r>
    </w:p>
    <w:p w14:paraId="63B03166" w14:textId="72128288" w:rsidR="00365F9A" w:rsidRDefault="00365F9A">
      <w:proofErr w:type="spellStart"/>
      <w:r>
        <w:t>AtB</w:t>
      </w:r>
      <w:proofErr w:type="spellEnd"/>
      <w:r>
        <w:t xml:space="preserve"> v/ </w:t>
      </w:r>
      <w:r w:rsidR="00D712C7">
        <w:t>Morten Berntsen</w:t>
      </w:r>
      <w:r w:rsidR="00512BFC">
        <w:t>:</w:t>
      </w:r>
    </w:p>
    <w:p w14:paraId="478EAB55" w14:textId="29D42E28" w:rsidR="00D712C7" w:rsidRDefault="003F00FE">
      <w:proofErr w:type="spellStart"/>
      <w:r>
        <w:t>Understtreker</w:t>
      </w:r>
      <w:proofErr w:type="spellEnd"/>
      <w:r>
        <w:t xml:space="preserve"> at </w:t>
      </w:r>
      <w:proofErr w:type="spellStart"/>
      <w:r>
        <w:t>AtB</w:t>
      </w:r>
      <w:proofErr w:type="spellEnd"/>
      <w:r>
        <w:t xml:space="preserve"> ikke har driftsansvar for ferjekai.</w:t>
      </w:r>
      <w:r w:rsidR="0085263A">
        <w:t xml:space="preserve"> </w:t>
      </w:r>
      <w:proofErr w:type="spellStart"/>
      <w:r w:rsidR="0085263A">
        <w:t>Atb</w:t>
      </w:r>
      <w:proofErr w:type="spellEnd"/>
      <w:r w:rsidR="0085263A">
        <w:t xml:space="preserve"> har pekt på nødvendige tiltak for teknologi</w:t>
      </w:r>
      <w:r w:rsidR="00145F6D">
        <w:t>utvikling i framtida</w:t>
      </w:r>
      <w:r w:rsidR="001E54A0">
        <w:t xml:space="preserve"> (elektrifisering mv). Nødvendig areal bør settes av i planområdet for tilbringertjeneste</w:t>
      </w:r>
      <w:r w:rsidR="003C1088">
        <w:t xml:space="preserve"> til området. Har ellers ikke større merknader til planarbeidet pr nå.</w:t>
      </w:r>
    </w:p>
    <w:p w14:paraId="4BFB7B57" w14:textId="44E18456" w:rsidR="00512BFC" w:rsidRDefault="00512BFC">
      <w:r>
        <w:t xml:space="preserve">Trøndelag fylkeskommune v/ Geir </w:t>
      </w:r>
      <w:r w:rsidR="00AA6012">
        <w:t>H</w:t>
      </w:r>
      <w:r>
        <w:t>. Risvik:</w:t>
      </w:r>
    </w:p>
    <w:p w14:paraId="1F44C34D" w14:textId="163A4100" w:rsidR="00512BFC" w:rsidRDefault="00FE742D">
      <w:r>
        <w:t>Ferjesambandet er en del av fylkesvegnettet</w:t>
      </w:r>
      <w:r w:rsidR="00BA194E">
        <w:t xml:space="preserve"> og fylkeskommunens ansvar. Å flytte ferjeleiet</w:t>
      </w:r>
      <w:r w:rsidR="00A84531">
        <w:t xml:space="preserve"> vil ha store økonomiske konsekvenser</w:t>
      </w:r>
      <w:r w:rsidR="00C10A13">
        <w:t xml:space="preserve">. Kommunen bør avklare </w:t>
      </w:r>
      <w:r w:rsidR="00845D76">
        <w:t>de økonomiske forutsettinger og realiteter</w:t>
      </w:r>
      <w:r w:rsidR="002E0AB7">
        <w:t>. Det vil være et regionalpolitisk spør</w:t>
      </w:r>
      <w:r w:rsidR="005B7512">
        <w:t>s</w:t>
      </w:r>
      <w:r w:rsidR="002E0AB7">
        <w:t>mål om nytt ferjeleie kan realiseres og når.</w:t>
      </w:r>
      <w:r w:rsidR="00D72DD8">
        <w:t xml:space="preserve"> </w:t>
      </w:r>
      <w:r w:rsidR="006056CC">
        <w:t>Det er utfordrende å skulle ta faglig stilling til et ferjeleie</w:t>
      </w:r>
      <w:r w:rsidR="003E7E85">
        <w:t xml:space="preserve"> som ikke er utredet </w:t>
      </w:r>
      <w:proofErr w:type="spellStart"/>
      <w:r w:rsidR="003E7E85">
        <w:t>mhp</w:t>
      </w:r>
      <w:proofErr w:type="spellEnd"/>
      <w:r w:rsidR="003E7E85">
        <w:t xml:space="preserve"> plassering og egnethet.</w:t>
      </w:r>
    </w:p>
    <w:p w14:paraId="10BFFE02" w14:textId="4A033701" w:rsidR="005B7512" w:rsidRDefault="005B7512">
      <w:r>
        <w:t>Trøndelag fylkeskommune v/ Aril</w:t>
      </w:r>
      <w:r w:rsidR="009D31B2">
        <w:t>d</w:t>
      </w:r>
      <w:r>
        <w:t xml:space="preserve"> Christensen</w:t>
      </w:r>
      <w:r w:rsidR="009D31B2">
        <w:t>:</w:t>
      </w:r>
    </w:p>
    <w:p w14:paraId="7861F8CD" w14:textId="794AE62C" w:rsidR="009D31B2" w:rsidRDefault="00AE3D55">
      <w:r>
        <w:t>Fylkeskommunen administrerer selv anlegg og vedlikehold av veg</w:t>
      </w:r>
      <w:r w:rsidR="00231D82">
        <w:t>er. Varsler en del nødvendige utredninger i denne saken, bl.a. grunnforhold</w:t>
      </w:r>
      <w:r w:rsidR="00B65F4B">
        <w:t>, som nødvendige for videre planlegging.</w:t>
      </w:r>
      <w:r w:rsidR="003E7E85">
        <w:t xml:space="preserve"> </w:t>
      </w:r>
      <w:r w:rsidR="00C06694">
        <w:t>Eller når det gjelder prosessen rundt etablering av ferjeleier vises til egen veileder om dette fra SVV.</w:t>
      </w:r>
    </w:p>
    <w:p w14:paraId="022AC90F" w14:textId="77777777" w:rsidR="00AA6012" w:rsidRDefault="00AA6012"/>
    <w:p w14:paraId="20CD5A45" w14:textId="46E1442A" w:rsidR="00B65F4B" w:rsidRDefault="00AA6012">
      <w:r>
        <w:t>Trøndelag fylkeskommune v/ Inger Marie Kimo:</w:t>
      </w:r>
      <w:r w:rsidR="00205E3B">
        <w:t xml:space="preserve"> Kulturminner/marinarkeologi</w:t>
      </w:r>
    </w:p>
    <w:p w14:paraId="4B00E742" w14:textId="1571509F" w:rsidR="00205E3B" w:rsidRDefault="00BF1FC3">
      <w:r>
        <w:t xml:space="preserve">Viktig at </w:t>
      </w:r>
      <w:r w:rsidR="00C04358">
        <w:t>S</w:t>
      </w:r>
      <w:r>
        <w:t>ametinget involvere</w:t>
      </w:r>
      <w:r w:rsidR="00C04358">
        <w:t>s</w:t>
      </w:r>
      <w:r>
        <w:t xml:space="preserve"> </w:t>
      </w:r>
      <w:proofErr w:type="spellStart"/>
      <w:r>
        <w:t>mhp</w:t>
      </w:r>
      <w:proofErr w:type="spellEnd"/>
      <w:r>
        <w:t xml:space="preserve"> kulturminnet </w:t>
      </w:r>
      <w:proofErr w:type="spellStart"/>
      <w:r>
        <w:t>Sildaguden</w:t>
      </w:r>
      <w:proofErr w:type="spellEnd"/>
      <w:r w:rsidR="00C04358">
        <w:t>, noe som kommunen bekrefter</w:t>
      </w:r>
      <w:r w:rsidR="006202DD">
        <w:t xml:space="preserve"> har skjedd. Angående marinarkeologiske undersøkelser vises til</w:t>
      </w:r>
      <w:r w:rsidR="00464AFF">
        <w:t xml:space="preserve"> undersøkelser gjennomført i 2000 og i 2018. deler av plan</w:t>
      </w:r>
      <w:r w:rsidR="00D03DBA">
        <w:t>området er allikevel ikke undersøkt og det kan komme krav om nye undersøkelser i disse deler av planområdet framover.</w:t>
      </w:r>
      <w:r w:rsidR="001D6BC2">
        <w:t xml:space="preserve"> </w:t>
      </w:r>
      <w:proofErr w:type="gramStart"/>
      <w:r w:rsidR="001D6BC2">
        <w:t>For øvrig</w:t>
      </w:r>
      <w:proofErr w:type="gramEnd"/>
      <w:r w:rsidR="001D6BC2">
        <w:t xml:space="preserve"> vises til fylkeskommunens uttalelse til varsel om planoppstart.</w:t>
      </w:r>
    </w:p>
    <w:p w14:paraId="372E9CDC" w14:textId="5F398BE6" w:rsidR="001D0CBB" w:rsidRDefault="00DF1B76">
      <w:r>
        <w:t xml:space="preserve">NVE v/ Finn </w:t>
      </w:r>
      <w:proofErr w:type="spellStart"/>
      <w:r>
        <w:t>Heje</w:t>
      </w:r>
      <w:proofErr w:type="spellEnd"/>
      <w:r>
        <w:t>:</w:t>
      </w:r>
    </w:p>
    <w:p w14:paraId="3DB8F1F6" w14:textId="2CF63CFC" w:rsidR="00DF1B76" w:rsidRDefault="00DF1B76">
      <w:r>
        <w:t xml:space="preserve">Sikkerhet </w:t>
      </w:r>
      <w:proofErr w:type="spellStart"/>
      <w:r>
        <w:t>mhp</w:t>
      </w:r>
      <w:proofErr w:type="spellEnd"/>
      <w:r>
        <w:t xml:space="preserve"> </w:t>
      </w:r>
      <w:r w:rsidR="00592B6D">
        <w:t>skred ved utfylling i sjø må utredes i forbindelse med ROS-analysen i reguleringsplanarbeidet.</w:t>
      </w:r>
    </w:p>
    <w:p w14:paraId="12D1EB16" w14:textId="77777777" w:rsidR="00861F34" w:rsidRDefault="00861F34"/>
    <w:p w14:paraId="7D8E6B7B" w14:textId="53F5ABF0" w:rsidR="00E46FBE" w:rsidRDefault="00E46FBE">
      <w:r>
        <w:t>Kommentarer fra Leka kommune:</w:t>
      </w:r>
    </w:p>
    <w:p w14:paraId="21A29EBD" w14:textId="72D3B8C2" w:rsidR="00E46C33" w:rsidRDefault="00064582">
      <w:r>
        <w:t xml:space="preserve">Oddvar </w:t>
      </w:r>
      <w:proofErr w:type="spellStart"/>
      <w:r>
        <w:t>Aarda</w:t>
      </w:r>
      <w:r w:rsidR="00331464">
        <w:t>hl</w:t>
      </w:r>
      <w:proofErr w:type="spellEnd"/>
      <w:r w:rsidR="00331464">
        <w:t>:</w:t>
      </w:r>
    </w:p>
    <w:p w14:paraId="2F72591A" w14:textId="37610FA9" w:rsidR="00E46FBE" w:rsidRDefault="00E46FBE">
      <w:r>
        <w:t>Kommunen ønsker mer informasjon</w:t>
      </w:r>
      <w:r w:rsidR="006E3026">
        <w:t xml:space="preserve"> fra sektormyndighetene </w:t>
      </w:r>
      <w:proofErr w:type="spellStart"/>
      <w:r w:rsidR="006E3026">
        <w:t>mhp</w:t>
      </w:r>
      <w:proofErr w:type="spellEnd"/>
      <w:r w:rsidR="006E3026">
        <w:t xml:space="preserve"> konkrete utredningsbehov</w:t>
      </w:r>
      <w:r w:rsidR="0083730F">
        <w:t>.</w:t>
      </w:r>
    </w:p>
    <w:p w14:paraId="6AD4E84A" w14:textId="382F4054" w:rsidR="0083730F" w:rsidRDefault="0083730F">
      <w:r>
        <w:t>Spørsmålet om finansiering og bevilgninger må avklares.</w:t>
      </w:r>
    </w:p>
    <w:p w14:paraId="07C3A14C" w14:textId="2A811384" w:rsidR="00070C30" w:rsidRDefault="00070C30">
      <w:r>
        <w:t>Det er behov for bedre arealbruk i planområdet også bortsett fra ferjeleiet</w:t>
      </w:r>
      <w:r w:rsidR="00845306">
        <w:t>. Regularitet for ferja er et viktig samfunnsspørsmål</w:t>
      </w:r>
    </w:p>
    <w:p w14:paraId="6C216CB2" w14:textId="033DD645" w:rsidR="00AA6012" w:rsidRDefault="00331464">
      <w:r>
        <w:t>Ordfører Elisabeth Helmersen:</w:t>
      </w:r>
    </w:p>
    <w:p w14:paraId="7651B5A8" w14:textId="176B1BCA" w:rsidR="00331464" w:rsidRDefault="0059260C">
      <w:r>
        <w:t>Forstår fylkeskommunens forbehold når det gjelder finansiering av nytt ferjeleie</w:t>
      </w:r>
      <w:r w:rsidR="000971A6">
        <w:t>. Her trengs politisk behandling for å bli prioritert.</w:t>
      </w:r>
      <w:r w:rsidR="005C4EEB">
        <w:t xml:space="preserve"> Denne prosessen må startes nå. </w:t>
      </w:r>
      <w:r w:rsidR="004443B8">
        <w:t xml:space="preserve">Reguleringsplan for Skei havneområde kan ikke vente på at ferjeleiet kommer på </w:t>
      </w:r>
      <w:r w:rsidR="006A3D87">
        <w:t>finansieringslista. Denne reguleringsplanen har andre viktige forhold som må avklares gjennom plan.</w:t>
      </w:r>
    </w:p>
    <w:p w14:paraId="61CD2E46" w14:textId="70070D35" w:rsidR="0052490E" w:rsidRDefault="00FC0226">
      <w:r>
        <w:t>Etterspør informasjon om mulig tid</w:t>
      </w:r>
      <w:r w:rsidR="0052490E">
        <w:t>s</w:t>
      </w:r>
      <w:r>
        <w:t xml:space="preserve">plan for </w:t>
      </w:r>
      <w:r w:rsidR="0052490E">
        <w:t>fylkeskommunens behandling av finansieringsspørsmålet</w:t>
      </w:r>
      <w:r w:rsidR="00BB6D48">
        <w:t>.</w:t>
      </w:r>
    </w:p>
    <w:p w14:paraId="5992989F" w14:textId="51A414DA" w:rsidR="00BB6D48" w:rsidRDefault="00BB6D48">
      <w:r>
        <w:t>Trøndelag fylkeskommune v/ Terje Skrattalsrud:</w:t>
      </w:r>
    </w:p>
    <w:p w14:paraId="1EC0BE8C" w14:textId="50DED677" w:rsidR="00BB6D48" w:rsidRDefault="00A91E51">
      <w:r>
        <w:t xml:space="preserve">Fylkeskommunen har en utfordrende situasjon </w:t>
      </w:r>
      <w:proofErr w:type="gramStart"/>
      <w:r>
        <w:t>hva gjelder</w:t>
      </w:r>
      <w:proofErr w:type="gramEnd"/>
      <w:r>
        <w:t xml:space="preserve"> finansie</w:t>
      </w:r>
      <w:r w:rsidR="007904F9">
        <w:t>ring, men Hovedutvalg for transport vil 26.5.21</w:t>
      </w:r>
      <w:r w:rsidR="00E517A1">
        <w:t xml:space="preserve"> – sak 47/21-</w:t>
      </w:r>
      <w:r w:rsidR="007904F9">
        <w:t xml:space="preserve"> behandle </w:t>
      </w:r>
      <w:r w:rsidR="00F626E8">
        <w:t>en p</w:t>
      </w:r>
      <w:r w:rsidR="007904F9">
        <w:t>lan for anskaffelser og rekkefølge av utbygginger i perioden 202</w:t>
      </w:r>
      <w:r w:rsidR="004C05EA">
        <w:t xml:space="preserve">4 </w:t>
      </w:r>
      <w:r w:rsidR="007904F9">
        <w:t>til 203</w:t>
      </w:r>
      <w:r w:rsidR="004C05EA">
        <w:t>7</w:t>
      </w:r>
      <w:r w:rsidR="00AF2619">
        <w:t>. her vil det bli lagt en del premisser for framtidige investeringer</w:t>
      </w:r>
      <w:r w:rsidR="004C05EA">
        <w:t>.</w:t>
      </w:r>
    </w:p>
    <w:p w14:paraId="230D88A3" w14:textId="0C97B781" w:rsidR="000238C9" w:rsidRDefault="0059127D">
      <w:r>
        <w:t xml:space="preserve">Statsforvalteren i Trøndelag v/ </w:t>
      </w:r>
      <w:r w:rsidR="003C0E51">
        <w:t>Tore Sæther:</w:t>
      </w:r>
    </w:p>
    <w:p w14:paraId="33678404" w14:textId="13D21C3D" w:rsidR="003C0E51" w:rsidRDefault="003C0E51">
      <w:r>
        <w:t xml:space="preserve">Sentrale tema for statsforvalteren blir </w:t>
      </w:r>
      <w:r w:rsidR="00BD0A2A">
        <w:t>kartlegging av ulike naturtyper mv. Fagavdelingene var ikke med på møtet i dag, men vil gi innspill i etterkant.</w:t>
      </w:r>
    </w:p>
    <w:p w14:paraId="7A316902" w14:textId="07725CE7" w:rsidR="000238C9" w:rsidRDefault="00562B34">
      <w:r>
        <w:t>Konklusjon fra Leka kommune v/ R</w:t>
      </w:r>
      <w:r w:rsidR="00ED0AAE">
        <w:t>oy Blom.</w:t>
      </w:r>
    </w:p>
    <w:p w14:paraId="4962AEEF" w14:textId="0F4DB20C" w:rsidR="00ED0AAE" w:rsidRDefault="00ED0AAE">
      <w:r>
        <w:t xml:space="preserve">Leka ønsker å diskutere utredningsbehovet </w:t>
      </w:r>
      <w:r w:rsidR="00013EB1">
        <w:t xml:space="preserve">for ferjekaiutbyggingen nærmere med sektorinteressene. Kommunen har behov for å </w:t>
      </w:r>
      <w:r w:rsidR="0027669E">
        <w:t>orientere seg bedre om dette. Viktig å finne alternativer for den videre planleggingen</w:t>
      </w:r>
      <w:r w:rsidR="00575EDF">
        <w:t>. Et uavklart spørsmål omkring ferjeleiet må ikke stoppe øvrig utvikling og planlegging</w:t>
      </w:r>
      <w:r w:rsidR="0044492D">
        <w:t xml:space="preserve"> av Skei havneområde.</w:t>
      </w:r>
    </w:p>
    <w:p w14:paraId="4EE2B9B1" w14:textId="77777777" w:rsidR="000238C9" w:rsidRDefault="000238C9"/>
    <w:sectPr w:rsidR="00023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E010F5"/>
    <w:multiLevelType w:val="hybridMultilevel"/>
    <w:tmpl w:val="7FE4ECA4"/>
    <w:lvl w:ilvl="0" w:tplc="93BC14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8C9"/>
    <w:rsid w:val="00013EB1"/>
    <w:rsid w:val="000238C9"/>
    <w:rsid w:val="00064582"/>
    <w:rsid w:val="00070C30"/>
    <w:rsid w:val="000971A6"/>
    <w:rsid w:val="000C73AC"/>
    <w:rsid w:val="000E479A"/>
    <w:rsid w:val="00145F6D"/>
    <w:rsid w:val="001D0CBB"/>
    <w:rsid w:val="001D6BC2"/>
    <w:rsid w:val="001E54A0"/>
    <w:rsid w:val="00205E3B"/>
    <w:rsid w:val="00231D82"/>
    <w:rsid w:val="0027669E"/>
    <w:rsid w:val="002E0AB7"/>
    <w:rsid w:val="00331464"/>
    <w:rsid w:val="00365F9A"/>
    <w:rsid w:val="003C0E51"/>
    <w:rsid w:val="003C1088"/>
    <w:rsid w:val="003D6F70"/>
    <w:rsid w:val="003E7E85"/>
    <w:rsid w:val="003F00FE"/>
    <w:rsid w:val="004443B8"/>
    <w:rsid w:val="0044492D"/>
    <w:rsid w:val="00464AFF"/>
    <w:rsid w:val="004C05EA"/>
    <w:rsid w:val="004F4DFA"/>
    <w:rsid w:val="00512BFC"/>
    <w:rsid w:val="0052490E"/>
    <w:rsid w:val="00562B34"/>
    <w:rsid w:val="00575EDF"/>
    <w:rsid w:val="0059127D"/>
    <w:rsid w:val="0059260C"/>
    <w:rsid w:val="00592B6D"/>
    <w:rsid w:val="005B7512"/>
    <w:rsid w:val="005C4EEB"/>
    <w:rsid w:val="005D06B0"/>
    <w:rsid w:val="006056CC"/>
    <w:rsid w:val="006202DD"/>
    <w:rsid w:val="00681B0F"/>
    <w:rsid w:val="006A3D87"/>
    <w:rsid w:val="006E3026"/>
    <w:rsid w:val="00725246"/>
    <w:rsid w:val="007904F9"/>
    <w:rsid w:val="0083730F"/>
    <w:rsid w:val="00845306"/>
    <w:rsid w:val="00845D76"/>
    <w:rsid w:val="0085263A"/>
    <w:rsid w:val="00861F34"/>
    <w:rsid w:val="00930193"/>
    <w:rsid w:val="009D31B2"/>
    <w:rsid w:val="00A84531"/>
    <w:rsid w:val="00A91E51"/>
    <w:rsid w:val="00AA6012"/>
    <w:rsid w:val="00AE3D55"/>
    <w:rsid w:val="00AF2619"/>
    <w:rsid w:val="00B65F4B"/>
    <w:rsid w:val="00BA194E"/>
    <w:rsid w:val="00BB6D48"/>
    <w:rsid w:val="00BD0A2A"/>
    <w:rsid w:val="00BF1FC3"/>
    <w:rsid w:val="00C04358"/>
    <w:rsid w:val="00C06694"/>
    <w:rsid w:val="00C10A13"/>
    <w:rsid w:val="00C13B90"/>
    <w:rsid w:val="00D03DBA"/>
    <w:rsid w:val="00D712C7"/>
    <w:rsid w:val="00D72DD8"/>
    <w:rsid w:val="00DE74AE"/>
    <w:rsid w:val="00DF1B76"/>
    <w:rsid w:val="00DF74D6"/>
    <w:rsid w:val="00E33DB3"/>
    <w:rsid w:val="00E46C33"/>
    <w:rsid w:val="00E46FBE"/>
    <w:rsid w:val="00E517A1"/>
    <w:rsid w:val="00E93BAF"/>
    <w:rsid w:val="00ED0AAE"/>
    <w:rsid w:val="00F626E8"/>
    <w:rsid w:val="00FA78C8"/>
    <w:rsid w:val="00FC0226"/>
    <w:rsid w:val="00FD32D4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3B2BC"/>
  <w15:chartTrackingRefBased/>
  <w15:docId w15:val="{DB6A7424-1F20-42AC-BCAF-17C061689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23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2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9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073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8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2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1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7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19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5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7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9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36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40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8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0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6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34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3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4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5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1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2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3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94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0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2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5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2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9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2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2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4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3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63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0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68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6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3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9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86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57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0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32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1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1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27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9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5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34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4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5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2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98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9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83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6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1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4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97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30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54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47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9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4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2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4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91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0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3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8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5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23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6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27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2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0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948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Sigurd Kristiansen</dc:creator>
  <cp:keywords/>
  <dc:description/>
  <cp:lastModifiedBy>Sigurd Kristiansen</cp:lastModifiedBy>
  <cp:revision>80</cp:revision>
  <dcterms:created xsi:type="dcterms:W3CDTF">2021-05-19T12:17:00Z</dcterms:created>
  <dcterms:modified xsi:type="dcterms:W3CDTF">2021-05-19T13:24:00Z</dcterms:modified>
</cp:coreProperties>
</file>